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E" w:rsidRDefault="00AA083F" w:rsidP="00BB2DDE">
      <w:pPr>
        <w:tabs>
          <w:tab w:val="left" w:pos="3780"/>
        </w:tabs>
        <w:rPr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888C44" wp14:editId="0D79E14D">
            <wp:simplePos x="0" y="0"/>
            <wp:positionH relativeFrom="column">
              <wp:posOffset>2600325</wp:posOffset>
            </wp:positionH>
            <wp:positionV relativeFrom="paragraph">
              <wp:posOffset>104775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2DDE" w:rsidRDefault="00BB2DDE" w:rsidP="00BB2DDE">
      <w:pPr>
        <w:tabs>
          <w:tab w:val="left" w:pos="3780"/>
        </w:tabs>
        <w:rPr>
          <w:szCs w:val="28"/>
        </w:rPr>
      </w:pPr>
    </w:p>
    <w:p w:rsidR="00BB2DDE" w:rsidRDefault="00BB2DDE" w:rsidP="00BB2DDE">
      <w:pPr>
        <w:tabs>
          <w:tab w:val="left" w:pos="3780"/>
        </w:tabs>
        <w:rPr>
          <w:szCs w:val="28"/>
        </w:rPr>
      </w:pPr>
    </w:p>
    <w:p w:rsidR="00BB2DDE" w:rsidRDefault="00BB2DDE" w:rsidP="00BB2DDE">
      <w:pPr>
        <w:tabs>
          <w:tab w:val="left" w:pos="3780"/>
        </w:tabs>
        <w:rPr>
          <w:szCs w:val="28"/>
        </w:rPr>
      </w:pPr>
    </w:p>
    <w:p w:rsidR="00BB2DDE" w:rsidRDefault="00BB2DDE" w:rsidP="00BB2DDE">
      <w:pPr>
        <w:jc w:val="center"/>
        <w:rPr>
          <w:szCs w:val="28"/>
        </w:rPr>
      </w:pPr>
    </w:p>
    <w:p w:rsidR="00BB2DDE" w:rsidRDefault="00BB2DDE" w:rsidP="00BB2DDE">
      <w:pPr>
        <w:jc w:val="center"/>
        <w:rPr>
          <w:szCs w:val="28"/>
        </w:rPr>
      </w:pPr>
      <w:r>
        <w:rPr>
          <w:szCs w:val="28"/>
        </w:rPr>
        <w:t xml:space="preserve">АДМИНИСТРАЦИЯ   </w:t>
      </w:r>
    </w:p>
    <w:p w:rsidR="00BB2DDE" w:rsidRDefault="00BB2DDE" w:rsidP="00BB2DDE">
      <w:pPr>
        <w:jc w:val="center"/>
        <w:rPr>
          <w:szCs w:val="28"/>
        </w:rPr>
      </w:pPr>
      <w:r>
        <w:rPr>
          <w:szCs w:val="28"/>
        </w:rPr>
        <w:t>ДИВЬИНСКОГО СЕЛЬСКОГО ПОСЕЛЕНИЯ</w:t>
      </w:r>
    </w:p>
    <w:p w:rsidR="00BB2DDE" w:rsidRDefault="00BB2DDE" w:rsidP="00BB2DDE">
      <w:pPr>
        <w:jc w:val="center"/>
        <w:rPr>
          <w:szCs w:val="28"/>
        </w:rPr>
      </w:pPr>
      <w:r>
        <w:rPr>
          <w:szCs w:val="28"/>
        </w:rPr>
        <w:t xml:space="preserve">ДОБРЯНСКОГО МУНИЦИПАЛЬНОГО РАЙОНА  </w:t>
      </w:r>
    </w:p>
    <w:p w:rsidR="00BB2DDE" w:rsidRDefault="00BB2DDE" w:rsidP="00BB2DDE">
      <w:pPr>
        <w:jc w:val="center"/>
        <w:rPr>
          <w:szCs w:val="28"/>
        </w:rPr>
      </w:pPr>
      <w:r>
        <w:rPr>
          <w:szCs w:val="28"/>
        </w:rPr>
        <w:t>ПЕРМСКОГО КРАЯ</w:t>
      </w:r>
    </w:p>
    <w:p w:rsidR="00BB2DDE" w:rsidRDefault="00BB2DDE" w:rsidP="00BB2DDE">
      <w:pPr>
        <w:jc w:val="center"/>
        <w:rPr>
          <w:szCs w:val="28"/>
        </w:rPr>
      </w:pPr>
    </w:p>
    <w:p w:rsidR="00BB2DDE" w:rsidRDefault="00BB2DDE" w:rsidP="00BB2DD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BB2DDE" w:rsidRDefault="00BB2DDE" w:rsidP="00BB2DDE">
      <w:pPr>
        <w:jc w:val="center"/>
        <w:rPr>
          <w:szCs w:val="28"/>
        </w:rPr>
      </w:pPr>
    </w:p>
    <w:p w:rsidR="00BB2DDE" w:rsidRDefault="00BB2DDE" w:rsidP="00BB2DDE">
      <w:pPr>
        <w:tabs>
          <w:tab w:val="left" w:pos="7305"/>
        </w:tabs>
        <w:rPr>
          <w:szCs w:val="28"/>
        </w:rPr>
      </w:pPr>
      <w:r>
        <w:rPr>
          <w:szCs w:val="28"/>
        </w:rPr>
        <w:t>19.09.2018</w:t>
      </w:r>
      <w:r>
        <w:rPr>
          <w:szCs w:val="28"/>
        </w:rPr>
        <w:tab/>
        <w:t>№ 94</w:t>
      </w:r>
    </w:p>
    <w:p w:rsidR="00BB2DDE" w:rsidRDefault="00BB2DDE" w:rsidP="00BB2DDE">
      <w:pPr>
        <w:tabs>
          <w:tab w:val="left" w:pos="7305"/>
        </w:tabs>
        <w:rPr>
          <w:szCs w:val="28"/>
        </w:rPr>
      </w:pPr>
    </w:p>
    <w:p w:rsidR="00BB2DDE" w:rsidRDefault="00BB2DDE" w:rsidP="00BB2DDE">
      <w:pPr>
        <w:tabs>
          <w:tab w:val="left" w:pos="7305"/>
        </w:tabs>
        <w:rPr>
          <w:szCs w:val="28"/>
        </w:rPr>
      </w:pPr>
    </w:p>
    <w:p w:rsidR="00BB2DDE" w:rsidRDefault="00BB2DDE" w:rsidP="00BB2DDE">
      <w:pPr>
        <w:rPr>
          <w:rFonts w:cs="Calibri"/>
          <w:bCs/>
          <w:color w:val="222222"/>
          <w:szCs w:val="28"/>
        </w:rPr>
      </w:pPr>
      <w:r>
        <w:rPr>
          <w:bCs/>
          <w:color w:val="222222"/>
          <w:szCs w:val="28"/>
        </w:rPr>
        <w:t xml:space="preserve">Об утверждении </w:t>
      </w:r>
      <w:r>
        <w:rPr>
          <w:bCs/>
          <w:color w:val="222222"/>
          <w:szCs w:val="28"/>
        </w:rPr>
        <w:br/>
        <w:t xml:space="preserve">Административного регламента  </w:t>
      </w:r>
    </w:p>
    <w:p w:rsidR="00BB2DDE" w:rsidRDefault="00BB2DDE" w:rsidP="00BB2DDE">
      <w:pPr>
        <w:rPr>
          <w:szCs w:val="28"/>
        </w:rPr>
      </w:pPr>
      <w:r>
        <w:rPr>
          <w:szCs w:val="28"/>
        </w:rPr>
        <w:t xml:space="preserve">«О признании жилых помещений </w:t>
      </w:r>
    </w:p>
    <w:p w:rsidR="00BB2DDE" w:rsidRDefault="00BB2DDE" w:rsidP="00BB2DDE">
      <w:pPr>
        <w:rPr>
          <w:szCs w:val="28"/>
        </w:rPr>
      </w:pPr>
      <w:proofErr w:type="gramStart"/>
      <w:r>
        <w:rPr>
          <w:szCs w:val="28"/>
        </w:rPr>
        <w:t>непригодными</w:t>
      </w:r>
      <w:proofErr w:type="gramEnd"/>
      <w:r>
        <w:rPr>
          <w:szCs w:val="28"/>
        </w:rPr>
        <w:t xml:space="preserve"> для проживания»</w:t>
      </w:r>
    </w:p>
    <w:p w:rsidR="00BB2DDE" w:rsidRDefault="00BB2DDE" w:rsidP="00BB2DDE">
      <w:pPr>
        <w:rPr>
          <w:szCs w:val="28"/>
        </w:rPr>
      </w:pPr>
    </w:p>
    <w:p w:rsidR="00BB2DDE" w:rsidRDefault="00BB2DDE" w:rsidP="00BB2DDE">
      <w:pPr>
        <w:rPr>
          <w:bCs/>
          <w:color w:val="222222"/>
          <w:szCs w:val="28"/>
        </w:rPr>
      </w:pPr>
      <w:r>
        <w:rPr>
          <w:bCs/>
          <w:color w:val="222222"/>
          <w:szCs w:val="28"/>
        </w:rPr>
        <w:t> </w:t>
      </w:r>
    </w:p>
    <w:p w:rsidR="00BB2DDE" w:rsidRDefault="00BB2DDE" w:rsidP="00BB2DDE">
      <w:pPr>
        <w:ind w:firstLine="540"/>
        <w:jc w:val="both"/>
        <w:rPr>
          <w:color w:val="222222"/>
          <w:szCs w:val="28"/>
        </w:rPr>
      </w:pPr>
      <w:r>
        <w:rPr>
          <w:color w:val="222222"/>
          <w:sz w:val="24"/>
          <w:szCs w:val="24"/>
        </w:rPr>
        <w:t> </w:t>
      </w:r>
      <w:r>
        <w:rPr>
          <w:bCs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color w:val="222222"/>
          <w:szCs w:val="28"/>
        </w:rPr>
        <w:t>, администрация  Дивьинского сельского поселения</w:t>
      </w:r>
    </w:p>
    <w:p w:rsidR="00BB2DDE" w:rsidRDefault="00BB2DDE" w:rsidP="00BB2DD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>ПОСТАНОВЛЯЕТ:</w:t>
      </w:r>
    </w:p>
    <w:p w:rsidR="00BB2DDE" w:rsidRDefault="00BB2DDE" w:rsidP="00BB2DDE">
      <w:pPr>
        <w:jc w:val="both"/>
        <w:rPr>
          <w:szCs w:val="28"/>
        </w:rPr>
      </w:pPr>
      <w:r>
        <w:rPr>
          <w:color w:val="222222"/>
          <w:szCs w:val="28"/>
        </w:rPr>
        <w:tab/>
        <w:t xml:space="preserve"> 1. Утвердить  А</w:t>
      </w:r>
      <w:r>
        <w:rPr>
          <w:bCs/>
          <w:color w:val="222222"/>
          <w:szCs w:val="28"/>
        </w:rPr>
        <w:t>дминистративный регламент «</w:t>
      </w:r>
      <w:r>
        <w:rPr>
          <w:szCs w:val="28"/>
        </w:rPr>
        <w:t xml:space="preserve">О признании жилых помещений </w:t>
      </w:r>
      <w:proofErr w:type="gramStart"/>
      <w:r>
        <w:rPr>
          <w:szCs w:val="28"/>
        </w:rPr>
        <w:t>непригодными</w:t>
      </w:r>
      <w:proofErr w:type="gramEnd"/>
      <w:r>
        <w:rPr>
          <w:szCs w:val="28"/>
        </w:rPr>
        <w:t xml:space="preserve"> для проживания»  (далее Административный регламент) согласно приложению к настоящему постановлению.</w:t>
      </w:r>
    </w:p>
    <w:p w:rsidR="00BB2DDE" w:rsidRDefault="00BB2DDE" w:rsidP="00BB2DDE">
      <w:pPr>
        <w:jc w:val="both"/>
        <w:rPr>
          <w:szCs w:val="28"/>
        </w:rPr>
      </w:pPr>
      <w:r>
        <w:rPr>
          <w:bCs/>
          <w:color w:val="222222"/>
          <w:szCs w:val="28"/>
        </w:rPr>
        <w:tab/>
        <w:t xml:space="preserve"> </w:t>
      </w:r>
      <w:r>
        <w:rPr>
          <w:color w:val="222222"/>
          <w:szCs w:val="28"/>
        </w:rPr>
        <w:t>2. Постановление вступает в силу с момента официального обнародования.</w:t>
      </w:r>
    </w:p>
    <w:p w:rsidR="00BB2DDE" w:rsidRDefault="00BB2DDE" w:rsidP="00BB2DDE">
      <w:pPr>
        <w:ind w:firstLine="540"/>
        <w:jc w:val="both"/>
        <w:rPr>
          <w:color w:val="222222"/>
          <w:sz w:val="24"/>
          <w:szCs w:val="24"/>
        </w:rPr>
      </w:pPr>
      <w:r>
        <w:rPr>
          <w:color w:val="222222"/>
          <w:szCs w:val="28"/>
        </w:rPr>
        <w:t xml:space="preserve">   3.  </w:t>
      </w:r>
      <w:proofErr w:type="gramStart"/>
      <w:r>
        <w:rPr>
          <w:color w:val="222222"/>
          <w:szCs w:val="28"/>
        </w:rPr>
        <w:t>Разместить постановление</w:t>
      </w:r>
      <w:proofErr w:type="gramEnd"/>
      <w:r>
        <w:rPr>
          <w:color w:val="222222"/>
          <w:szCs w:val="28"/>
        </w:rPr>
        <w:t xml:space="preserve"> на официальном сайте «Администрация Дивьинского сельского поселения» в сети Интернет.</w:t>
      </w:r>
    </w:p>
    <w:p w:rsidR="00BB2DDE" w:rsidRDefault="00BB2DDE" w:rsidP="00BB2DDE">
      <w:pPr>
        <w:jc w:val="both"/>
        <w:rPr>
          <w:szCs w:val="28"/>
        </w:rPr>
      </w:pPr>
      <w:r>
        <w:rPr>
          <w:color w:val="222222"/>
          <w:szCs w:val="28"/>
        </w:rPr>
        <w:t xml:space="preserve">          4. Постановление от 29.12.2014 года № 145 «</w:t>
      </w:r>
      <w:r>
        <w:rPr>
          <w:szCs w:val="28"/>
        </w:rPr>
        <w:t xml:space="preserve">О признании жилых помещений </w:t>
      </w:r>
      <w:proofErr w:type="gramStart"/>
      <w:r>
        <w:rPr>
          <w:szCs w:val="28"/>
        </w:rPr>
        <w:t>непригодными</w:t>
      </w:r>
      <w:proofErr w:type="gramEnd"/>
      <w:r>
        <w:rPr>
          <w:szCs w:val="28"/>
        </w:rPr>
        <w:t xml:space="preserve"> для проживания»,</w:t>
      </w:r>
      <w:r>
        <w:rPr>
          <w:color w:val="222222"/>
          <w:szCs w:val="28"/>
        </w:rPr>
        <w:t xml:space="preserve"> считать утратившим силу.</w:t>
      </w:r>
    </w:p>
    <w:p w:rsidR="00BB2DDE" w:rsidRDefault="00BB2DDE" w:rsidP="00BB2DD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  5.    </w:t>
      </w:r>
      <w:proofErr w:type="gramStart"/>
      <w:r>
        <w:rPr>
          <w:color w:val="222222"/>
          <w:szCs w:val="28"/>
        </w:rPr>
        <w:t>Контроль за</w:t>
      </w:r>
      <w:proofErr w:type="gramEnd"/>
      <w:r>
        <w:rPr>
          <w:color w:val="222222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BB2DDE" w:rsidRDefault="00BB2DDE" w:rsidP="00BB2DDE">
      <w:pPr>
        <w:ind w:firstLine="540"/>
        <w:jc w:val="both"/>
        <w:rPr>
          <w:color w:val="222222"/>
          <w:szCs w:val="28"/>
        </w:rPr>
      </w:pPr>
    </w:p>
    <w:p w:rsidR="00BB2DDE" w:rsidRDefault="00BB2DDE" w:rsidP="00BB2DDE">
      <w:pPr>
        <w:ind w:firstLine="540"/>
        <w:jc w:val="both"/>
        <w:rPr>
          <w:color w:val="222222"/>
          <w:szCs w:val="28"/>
        </w:rPr>
      </w:pPr>
    </w:p>
    <w:p w:rsidR="00BB2DDE" w:rsidRDefault="00BB2DDE" w:rsidP="00BB2DDE">
      <w:pPr>
        <w:jc w:val="both"/>
        <w:rPr>
          <w:color w:val="222222"/>
          <w:sz w:val="24"/>
          <w:szCs w:val="24"/>
        </w:rPr>
      </w:pPr>
    </w:p>
    <w:p w:rsidR="00BB2DDE" w:rsidRDefault="00BB2DDE" w:rsidP="00BB2DDE">
      <w:pPr>
        <w:jc w:val="both"/>
        <w:rPr>
          <w:color w:val="222222"/>
          <w:sz w:val="24"/>
          <w:szCs w:val="24"/>
        </w:rPr>
      </w:pPr>
    </w:p>
    <w:p w:rsidR="00BB2DDE" w:rsidRDefault="00BB2DDE" w:rsidP="00BB2DDE">
      <w:pPr>
        <w:jc w:val="both"/>
        <w:rPr>
          <w:color w:val="222222"/>
          <w:sz w:val="24"/>
          <w:szCs w:val="24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 Дивьинского </w:t>
      </w:r>
    </w:p>
    <w:p w:rsidR="00BB2DDE" w:rsidRDefault="00BB2DDE" w:rsidP="00BB2DDE">
      <w:pPr>
        <w:jc w:val="both"/>
        <w:rPr>
          <w:color w:val="222222"/>
          <w:szCs w:val="28"/>
        </w:rPr>
      </w:pPr>
      <w:r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В.Л. Туркин</w:t>
      </w:r>
      <w:r>
        <w:rPr>
          <w:color w:val="222222"/>
          <w:szCs w:val="28"/>
        </w:rPr>
        <w:t> </w:t>
      </w:r>
    </w:p>
    <w:p w:rsidR="0018723B" w:rsidRDefault="00BB2DDE" w:rsidP="00BB2DDE">
      <w:pPr>
        <w:ind w:firstLine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B2DDE" w:rsidRDefault="00BB2DDE" w:rsidP="00BB2DDE">
      <w:pPr>
        <w:ind w:firstLine="709"/>
        <w:jc w:val="center"/>
        <w:rPr>
          <w:sz w:val="20"/>
        </w:rPr>
      </w:pPr>
    </w:p>
    <w:p w:rsidR="00BB2DDE" w:rsidRDefault="00BB2DDE" w:rsidP="00BB2DDE">
      <w:pPr>
        <w:ind w:firstLine="709"/>
        <w:jc w:val="center"/>
        <w:rPr>
          <w:b/>
          <w:szCs w:val="28"/>
        </w:rPr>
      </w:pPr>
    </w:p>
    <w:p w:rsidR="0018723B" w:rsidRPr="0018723B" w:rsidRDefault="0018723B" w:rsidP="0018723B">
      <w:pPr>
        <w:tabs>
          <w:tab w:val="left" w:pos="7035"/>
        </w:tabs>
        <w:ind w:firstLine="709"/>
        <w:rPr>
          <w:sz w:val="20"/>
        </w:rPr>
      </w:pPr>
      <w:r>
        <w:rPr>
          <w:b/>
          <w:szCs w:val="28"/>
        </w:rPr>
        <w:lastRenderedPageBreak/>
        <w:t xml:space="preserve">                                                                                 </w:t>
      </w:r>
      <w:proofErr w:type="gramStart"/>
      <w:r w:rsidRPr="0018723B">
        <w:rPr>
          <w:sz w:val="20"/>
        </w:rPr>
        <w:t>Утвержден</w:t>
      </w:r>
      <w:proofErr w:type="gramEnd"/>
      <w:r w:rsidRPr="0018723B">
        <w:rPr>
          <w:sz w:val="20"/>
        </w:rPr>
        <w:t xml:space="preserve"> постановлением</w:t>
      </w:r>
    </w:p>
    <w:p w:rsidR="0018723B" w:rsidRPr="0018723B" w:rsidRDefault="004C6172" w:rsidP="0018723B">
      <w:pPr>
        <w:tabs>
          <w:tab w:val="left" w:pos="6375"/>
        </w:tabs>
        <w:ind w:firstLine="709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</w:t>
      </w:r>
      <w:r w:rsidR="0018723B" w:rsidRPr="0018723B">
        <w:rPr>
          <w:sz w:val="20"/>
        </w:rPr>
        <w:t xml:space="preserve">Администрации Дивьинского </w:t>
      </w:r>
    </w:p>
    <w:p w:rsidR="0018723B" w:rsidRPr="004C6172" w:rsidRDefault="0018723B" w:rsidP="0018723B">
      <w:pPr>
        <w:tabs>
          <w:tab w:val="left" w:pos="6435"/>
        </w:tabs>
        <w:ind w:firstLine="709"/>
        <w:rPr>
          <w:sz w:val="20"/>
        </w:rPr>
      </w:pPr>
      <w:r w:rsidRPr="0018723B">
        <w:rPr>
          <w:b/>
          <w:sz w:val="20"/>
        </w:rPr>
        <w:t xml:space="preserve">                                                                                 </w:t>
      </w:r>
      <w:r>
        <w:rPr>
          <w:b/>
          <w:sz w:val="20"/>
        </w:rPr>
        <w:t xml:space="preserve"> </w:t>
      </w:r>
      <w:r w:rsidR="004C6172">
        <w:rPr>
          <w:b/>
          <w:sz w:val="20"/>
        </w:rPr>
        <w:t xml:space="preserve">                               </w:t>
      </w:r>
      <w:r w:rsidRPr="004C6172">
        <w:rPr>
          <w:sz w:val="20"/>
        </w:rPr>
        <w:t xml:space="preserve">сельского поселения </w:t>
      </w:r>
    </w:p>
    <w:p w:rsidR="0018723B" w:rsidRPr="004C6172" w:rsidRDefault="004C6172" w:rsidP="0018723B">
      <w:pPr>
        <w:tabs>
          <w:tab w:val="left" w:pos="6435"/>
        </w:tabs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18723B" w:rsidRPr="004C6172">
        <w:rPr>
          <w:sz w:val="20"/>
        </w:rPr>
        <w:t>от 19.09.2018 №94</w:t>
      </w:r>
    </w:p>
    <w:p w:rsidR="0018723B" w:rsidRPr="0018723B" w:rsidRDefault="0018723B" w:rsidP="0018723B">
      <w:pPr>
        <w:tabs>
          <w:tab w:val="left" w:pos="6435"/>
        </w:tabs>
        <w:ind w:firstLine="709"/>
        <w:rPr>
          <w:b/>
          <w:sz w:val="20"/>
        </w:rPr>
      </w:pPr>
    </w:p>
    <w:p w:rsidR="0018723B" w:rsidRDefault="0018723B" w:rsidP="0018723B">
      <w:pPr>
        <w:tabs>
          <w:tab w:val="left" w:pos="6435"/>
        </w:tabs>
        <w:ind w:firstLine="709"/>
        <w:rPr>
          <w:b/>
          <w:sz w:val="20"/>
        </w:rPr>
      </w:pPr>
    </w:p>
    <w:p w:rsidR="0018723B" w:rsidRPr="0018723B" w:rsidRDefault="0018723B" w:rsidP="0018723B">
      <w:pPr>
        <w:tabs>
          <w:tab w:val="left" w:pos="6435"/>
        </w:tabs>
        <w:ind w:firstLine="709"/>
        <w:rPr>
          <w:b/>
          <w:sz w:val="20"/>
        </w:rPr>
      </w:pPr>
    </w:p>
    <w:p w:rsidR="00884EB3" w:rsidRDefault="00884EB3" w:rsidP="00884E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884EB3" w:rsidRDefault="00884EB3" w:rsidP="00884E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</w:t>
      </w:r>
    </w:p>
    <w:p w:rsidR="00884EB3" w:rsidRDefault="00884EB3" w:rsidP="00884EB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21E74">
        <w:rPr>
          <w:b/>
          <w:szCs w:val="28"/>
        </w:rPr>
        <w:t xml:space="preserve">Признание жилых помещений </w:t>
      </w:r>
      <w:proofErr w:type="gramStart"/>
      <w:r w:rsidR="00621E74">
        <w:rPr>
          <w:b/>
          <w:szCs w:val="28"/>
        </w:rPr>
        <w:t>непригодными</w:t>
      </w:r>
      <w:proofErr w:type="gramEnd"/>
      <w:r w:rsidR="00621E74">
        <w:rPr>
          <w:b/>
          <w:szCs w:val="28"/>
        </w:rPr>
        <w:t xml:space="preserve"> для </w:t>
      </w:r>
      <w:r w:rsidR="004204B7">
        <w:rPr>
          <w:b/>
          <w:szCs w:val="28"/>
        </w:rPr>
        <w:t>проживания</w:t>
      </w:r>
      <w:r>
        <w:rPr>
          <w:b/>
          <w:szCs w:val="28"/>
        </w:rPr>
        <w:t>»</w:t>
      </w:r>
    </w:p>
    <w:p w:rsidR="00884EB3" w:rsidRDefault="00884EB3" w:rsidP="00884EB3">
      <w:pPr>
        <w:spacing w:before="240" w:after="240" w:line="240" w:lineRule="exact"/>
        <w:jc w:val="center"/>
        <w:rPr>
          <w:color w:val="000000"/>
          <w:szCs w:val="28"/>
        </w:rPr>
      </w:pPr>
      <w:r>
        <w:rPr>
          <w:b/>
          <w:color w:val="000000"/>
        </w:rPr>
        <w:br/>
      </w:r>
      <w:r>
        <w:rPr>
          <w:b/>
          <w:color w:val="000000"/>
          <w:szCs w:val="28"/>
        </w:rPr>
        <w:t>I. Общие положения</w:t>
      </w:r>
    </w:p>
    <w:p w:rsidR="00884EB3" w:rsidRDefault="00884EB3" w:rsidP="00884EB3">
      <w:pPr>
        <w:ind w:firstLine="709"/>
        <w:jc w:val="center"/>
        <w:rPr>
          <w:szCs w:val="28"/>
        </w:rPr>
      </w:pPr>
    </w:p>
    <w:p w:rsidR="00884EB3" w:rsidRDefault="00884EB3" w:rsidP="00884EB3">
      <w:pPr>
        <w:ind w:firstLine="709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1.1.1.</w:t>
      </w:r>
      <w:r>
        <w:rPr>
          <w:szCs w:val="28"/>
        </w:rPr>
        <w:tab/>
      </w:r>
      <w:proofErr w:type="gramStart"/>
      <w:r>
        <w:rPr>
          <w:szCs w:val="28"/>
        </w:rPr>
        <w:t>Административный регламент по предоставлению муниципальной услуги «</w:t>
      </w:r>
      <w:r w:rsidR="00621E74">
        <w:rPr>
          <w:szCs w:val="28"/>
        </w:rPr>
        <w:t>Признание жилых  помещение   непригодными для жилья</w:t>
      </w:r>
      <w:r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</w:t>
      </w:r>
      <w:proofErr w:type="gramEnd"/>
      <w:r>
        <w:rPr>
          <w:szCs w:val="28"/>
        </w:rPr>
        <w:t xml:space="preserve"> в предоставлении муниципальной услуги.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в рамках решения вопроса местного значения ««обеспечение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 № 131-ФЗ  « Об  общих  принципах  организации  местного  самоуправления   в  Российской  Федерации.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1.2. Круг заявителей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 (далее - Заявитель).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proofErr w:type="gramStart"/>
      <w:r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Муниципальное казенное учреждение «Администрация Дивьинского сельского поселения» (далее – орган, предоставляющий муниципальную услугу), расположе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а) по адресу: Пермский край, Добрянский район,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 xml:space="preserve"> 21.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работы: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понедельник - пятница   с 9.00 до 17.00,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перерыв                            с 13.00 до 14.00,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суббота, воскресенье   -  выходные дни.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Справочные телефоны: 8(34265)78-031, 78-018.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http://dobryanka-city.ru/divjunskoe/.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для направления обращений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 вопросам предоставления муниципальной услуги: admin_divya@mail.ru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1.3.3. Информация по вопросам предоставления муниципальной услуги,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и услуг, которые являются необходимыми и обязательными для предоставления муниципальной услуги, предоставляется: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на Региональном портале;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услугу, МФЦ.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center"/>
        <w:rPr>
          <w:szCs w:val="28"/>
        </w:rPr>
      </w:pPr>
      <w:r>
        <w:rPr>
          <w:szCs w:val="28"/>
        </w:rPr>
        <w:t>II. Стандарт предоставления муниципальной услуги</w:t>
      </w:r>
    </w:p>
    <w:p w:rsidR="00884EB3" w:rsidRDefault="00884EB3" w:rsidP="00884EB3">
      <w:pPr>
        <w:ind w:firstLine="709"/>
        <w:jc w:val="center"/>
        <w:rPr>
          <w:szCs w:val="28"/>
        </w:rPr>
      </w:pPr>
    </w:p>
    <w:p w:rsidR="00884EB3" w:rsidRDefault="00884EB3" w:rsidP="00884EB3">
      <w:pPr>
        <w:ind w:firstLine="709"/>
        <w:jc w:val="center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="008905F0">
        <w:rPr>
          <w:szCs w:val="28"/>
        </w:rPr>
        <w:t xml:space="preserve">Признание </w:t>
      </w:r>
      <w:proofErr w:type="gramStart"/>
      <w:r w:rsidR="008905F0">
        <w:rPr>
          <w:szCs w:val="28"/>
        </w:rPr>
        <w:t>жилых</w:t>
      </w:r>
      <w:proofErr w:type="gramEnd"/>
      <w:r w:rsidR="008905F0">
        <w:rPr>
          <w:szCs w:val="28"/>
        </w:rPr>
        <w:t xml:space="preserve">  помещение   непригодными для </w:t>
      </w:r>
      <w:r w:rsidR="004204B7">
        <w:rPr>
          <w:szCs w:val="28"/>
        </w:rPr>
        <w:t>проживания</w:t>
      </w:r>
      <w:r w:rsidR="008905F0">
        <w:rPr>
          <w:szCs w:val="28"/>
        </w:rPr>
        <w:t>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2.2. Наименование органа местного самоуправления, </w:t>
      </w:r>
    </w:p>
    <w:p w:rsidR="00884EB3" w:rsidRDefault="00884EB3" w:rsidP="00884E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предоставляющего</w:t>
      </w:r>
      <w:proofErr w:type="gramEnd"/>
      <w:r>
        <w:rPr>
          <w:szCs w:val="28"/>
        </w:rPr>
        <w:t xml:space="preserve"> муниципальную услугу 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2.2.1. Органом, уполномоченным на предоставление муниципальной услуги,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является МКУ «Администрация Дивьинского сельского поселения» (далее - орган, предоставляющий муниципальную услугу).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 территориальным отделом Управления Федеральной службы по надзору в сфере защиты прав потребителей и благополучия человека по Пермскому краю  (</w:t>
      </w:r>
      <w:proofErr w:type="spellStart"/>
      <w:r>
        <w:rPr>
          <w:szCs w:val="28"/>
        </w:rPr>
        <w:t>Роспотребнадзор</w:t>
      </w:r>
      <w:proofErr w:type="spellEnd"/>
      <w:r>
        <w:rPr>
          <w:szCs w:val="28"/>
        </w:rPr>
        <w:t>) (по согласованию)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Государственной  инспекцией ОГПН N 4  Добрянского района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Управлением развития территорий   администрации Добрянского  муниципального  района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Инспекцией государственного  жилищного  надзора  Пермского  края.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proofErr w:type="spellStart"/>
      <w:r>
        <w:rPr>
          <w:szCs w:val="28"/>
        </w:rPr>
        <w:t>Добрянским</w:t>
      </w:r>
      <w:proofErr w:type="spellEnd"/>
      <w:r>
        <w:rPr>
          <w:szCs w:val="28"/>
        </w:rPr>
        <w:t xml:space="preserve"> филиалом ГУП "Центр технической инвентаризации Пермского края".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2.3. Описание результата предоставления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выдача (направление) Заявителю решения о </w:t>
      </w:r>
      <w:r w:rsidR="008905F0">
        <w:rPr>
          <w:szCs w:val="28"/>
        </w:rPr>
        <w:t xml:space="preserve">Признание </w:t>
      </w:r>
      <w:proofErr w:type="gramStart"/>
      <w:r w:rsidR="008905F0">
        <w:rPr>
          <w:szCs w:val="28"/>
        </w:rPr>
        <w:t>жилых</w:t>
      </w:r>
      <w:proofErr w:type="gramEnd"/>
      <w:r w:rsidR="008905F0">
        <w:rPr>
          <w:szCs w:val="28"/>
        </w:rPr>
        <w:t xml:space="preserve">  помещение   непригодными для </w:t>
      </w:r>
      <w:r w:rsidR="004204B7">
        <w:rPr>
          <w:szCs w:val="28"/>
        </w:rPr>
        <w:t>проживания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выдача (направление) Заявителю решения об отказе в </w:t>
      </w:r>
      <w:r w:rsidR="008905F0">
        <w:rPr>
          <w:szCs w:val="28"/>
        </w:rPr>
        <w:t xml:space="preserve">Признание </w:t>
      </w:r>
      <w:proofErr w:type="gramStart"/>
      <w:r w:rsidR="008905F0">
        <w:rPr>
          <w:szCs w:val="28"/>
        </w:rPr>
        <w:t>жилых</w:t>
      </w:r>
      <w:proofErr w:type="gramEnd"/>
      <w:r w:rsidR="008905F0">
        <w:rPr>
          <w:szCs w:val="28"/>
        </w:rPr>
        <w:t xml:space="preserve">  помещение   непригодными для </w:t>
      </w:r>
      <w:r w:rsidR="004204B7">
        <w:rPr>
          <w:szCs w:val="28"/>
        </w:rPr>
        <w:t>проживания</w:t>
      </w:r>
      <w:r>
        <w:rPr>
          <w:szCs w:val="28"/>
        </w:rPr>
        <w:t>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</w:t>
      </w:r>
      <w:r w:rsidR="004204B7">
        <w:rPr>
          <w:szCs w:val="28"/>
        </w:rPr>
        <w:t>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2.4.2. Решение о </w:t>
      </w:r>
      <w:r w:rsidR="004204B7">
        <w:rPr>
          <w:szCs w:val="28"/>
        </w:rPr>
        <w:t xml:space="preserve">Признание жилых  помещение   непригодными для проживания </w:t>
      </w:r>
      <w:r>
        <w:rPr>
          <w:szCs w:val="28"/>
        </w:rPr>
        <w:t>должно быть принято в течение 30 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2.4.3. </w:t>
      </w:r>
      <w:proofErr w:type="gramStart"/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 w:rsidR="008905F0">
        <w:rPr>
          <w:szCs w:val="28"/>
        </w:rPr>
        <w:t xml:space="preserve">Признание жилых  помещение   непригодными для </w:t>
      </w:r>
      <w:r w:rsidR="004204B7">
        <w:rPr>
          <w:szCs w:val="28"/>
        </w:rPr>
        <w:t>проживания</w:t>
      </w:r>
      <w:r w:rsidR="008905F0">
        <w:rPr>
          <w:szCs w:val="28"/>
        </w:rPr>
        <w:t xml:space="preserve"> </w:t>
      </w:r>
      <w:r>
        <w:rPr>
          <w:szCs w:val="28"/>
        </w:rPr>
        <w:t xml:space="preserve">или об отказе в </w:t>
      </w:r>
      <w:r w:rsidR="008905F0">
        <w:rPr>
          <w:szCs w:val="28"/>
        </w:rPr>
        <w:t xml:space="preserve">Признание жилых  помещение   непригодными для </w:t>
      </w:r>
      <w:r w:rsidR="004204B7">
        <w:rPr>
          <w:szCs w:val="28"/>
        </w:rPr>
        <w:t>проживания</w:t>
      </w:r>
      <w:r w:rsidR="008905F0">
        <w:rPr>
          <w:szCs w:val="28"/>
        </w:rPr>
        <w:t xml:space="preserve"> </w:t>
      </w:r>
      <w:r>
        <w:rPr>
          <w:szCs w:val="28"/>
        </w:rPr>
        <w:t>условий исчисляется со дня передачи МФЦ таких документов в орган, предоставляющий муниципальную услугу.</w:t>
      </w:r>
      <w:proofErr w:type="gramEnd"/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2.4.4. Срок выдачи (направления по адресу, указанному в заявлении, либо через МФЦ). Заявителю решения о </w:t>
      </w:r>
      <w:r w:rsidR="008905F0">
        <w:rPr>
          <w:szCs w:val="28"/>
        </w:rPr>
        <w:t>Признание жилых  помещение   непригодными для жилья</w:t>
      </w:r>
      <w:r>
        <w:rPr>
          <w:szCs w:val="28"/>
        </w:rPr>
        <w:t xml:space="preserve"> или об отказе  в </w:t>
      </w:r>
      <w:r w:rsidR="008905F0">
        <w:rPr>
          <w:szCs w:val="28"/>
        </w:rPr>
        <w:t>Признание жилых  помещение   непригодными для жилья</w:t>
      </w:r>
      <w:r>
        <w:rPr>
          <w:szCs w:val="28"/>
        </w:rPr>
        <w:t>, не должен превышать 30 дней со дня принятия соответствующего решения.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2.5.1. Предоставление муниципальной услуги осуществляется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 принятой всенародным голосованием 12 декабря 1993 г. («Российская газета», № 7, 21.01.2009 г.);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Жилищный кодекс РФ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24 июля 2007г. № 221-ФЗ «О государственном кадастре недвижимости»;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Дивьинского сельского поселения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от 26.03.2013 г. № 35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szCs w:val="28"/>
        </w:rPr>
        <w:t>Дивьинском</w:t>
      </w:r>
      <w:proofErr w:type="spellEnd"/>
      <w:r>
        <w:rPr>
          <w:szCs w:val="28"/>
        </w:rPr>
        <w:t xml:space="preserve"> сельском поселении».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 Исчерпывающий перечень документов, необходимых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2.6.1.1. заявление о </w:t>
      </w:r>
      <w:r w:rsidR="00336834">
        <w:rPr>
          <w:szCs w:val="28"/>
        </w:rPr>
        <w:t xml:space="preserve">признании помещения жилым помещением или жилого помещения непригодным для проживания и (или) </w:t>
      </w:r>
      <w:proofErr w:type="gramStart"/>
      <w:r w:rsidR="00336834">
        <w:rPr>
          <w:szCs w:val="28"/>
        </w:rPr>
        <w:t>аварийными</w:t>
      </w:r>
      <w:proofErr w:type="gramEnd"/>
      <w:r w:rsidR="00336834">
        <w:rPr>
          <w:szCs w:val="28"/>
        </w:rPr>
        <w:t xml:space="preserve"> подлежащим сносу или реконструкции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2.6.1.2. </w:t>
      </w:r>
      <w:r w:rsidR="00336834">
        <w:rPr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2.6.1.3.  </w:t>
      </w:r>
      <w:r w:rsidR="00336834">
        <w:rPr>
          <w:szCs w:val="28"/>
        </w:rPr>
        <w:t>в отношении нежилого помещения для признания его в дальнейшем жилым помещение</w:t>
      </w:r>
      <w:proofErr w:type="gramStart"/>
      <w:r w:rsidR="00336834">
        <w:rPr>
          <w:szCs w:val="28"/>
        </w:rPr>
        <w:t>м-</w:t>
      </w:r>
      <w:proofErr w:type="gramEnd"/>
      <w:r w:rsidR="00336834">
        <w:rPr>
          <w:szCs w:val="28"/>
        </w:rPr>
        <w:t xml:space="preserve"> проект реконструкции нежилого помещения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2.6.1.4. </w:t>
      </w:r>
      <w:r w:rsidR="00336834">
        <w:rPr>
          <w:szCs w:val="28"/>
        </w:rPr>
        <w:t>заключение специализированной организации, проводившей обследование дома,- в случае постановки вопроса о признании дома аварийным и подлежащим сносу или реконструкции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2.6.1.5.   </w:t>
      </w:r>
      <w:r w:rsidR="00336834">
        <w:rPr>
          <w:szCs w:val="28"/>
        </w:rPr>
        <w:t>заключение проектно-изыскательной организации по результатам обследования элементов ограждающих и несущих конструкций жилого помещени</w:t>
      </w:r>
      <w:proofErr w:type="gramStart"/>
      <w:r w:rsidR="00336834">
        <w:rPr>
          <w:szCs w:val="28"/>
        </w:rPr>
        <w:t>я-</w:t>
      </w:r>
      <w:proofErr w:type="gramEnd"/>
      <w:r w:rsidR="00336834">
        <w:rPr>
          <w:szCs w:val="28"/>
        </w:rPr>
        <w:t xml:space="preserve"> в случае, если такое заключение является необходимым для принятия решения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2.6.1.6.  </w:t>
      </w:r>
      <w:r w:rsidR="00336834">
        <w:rPr>
          <w:szCs w:val="28"/>
        </w:rPr>
        <w:t>заявления, письма, жалобы граждан на неудовлетворительные условия проживани</w:t>
      </w:r>
      <w:proofErr w:type="gramStart"/>
      <w:r w:rsidR="00336834">
        <w:rPr>
          <w:szCs w:val="28"/>
        </w:rPr>
        <w:t>я-</w:t>
      </w:r>
      <w:proofErr w:type="gramEnd"/>
      <w:r w:rsidR="00336834">
        <w:rPr>
          <w:szCs w:val="28"/>
        </w:rPr>
        <w:t xml:space="preserve"> по усмотрению заявления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2.7.1. Основанием для отказа </w:t>
      </w:r>
      <w:r w:rsidR="004204B7">
        <w:rPr>
          <w:szCs w:val="28"/>
        </w:rPr>
        <w:t>в приеме документов.</w:t>
      </w:r>
      <w:r>
        <w:rPr>
          <w:szCs w:val="28"/>
        </w:rPr>
        <w:t xml:space="preserve">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2.7.1.1. не предоставление предусмотренных ст. 2.6. настоящего регламента, документов</w:t>
      </w:r>
      <w:r w:rsidR="004204B7">
        <w:rPr>
          <w:szCs w:val="28"/>
        </w:rPr>
        <w:t>,</w:t>
      </w:r>
      <w:r>
        <w:rPr>
          <w:szCs w:val="28"/>
        </w:rPr>
        <w:t xml:space="preserve"> обязанность по предоставлению которых возложена на заявителя;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2.7.1.2. предост</w:t>
      </w:r>
      <w:r w:rsidR="004204B7">
        <w:rPr>
          <w:szCs w:val="28"/>
        </w:rPr>
        <w:t xml:space="preserve">авлены </w:t>
      </w:r>
      <w:proofErr w:type="gramStart"/>
      <w:r w:rsidR="004204B7">
        <w:rPr>
          <w:szCs w:val="28"/>
        </w:rPr>
        <w:t>документы</w:t>
      </w:r>
      <w:proofErr w:type="gramEnd"/>
      <w:r w:rsidR="004204B7">
        <w:rPr>
          <w:szCs w:val="28"/>
        </w:rPr>
        <w:t xml:space="preserve"> не подтверждающие</w:t>
      </w:r>
      <w:r>
        <w:rPr>
          <w:szCs w:val="28"/>
        </w:rPr>
        <w:t xml:space="preserve"> право соответствующих граждан </w:t>
      </w:r>
      <w:r w:rsidR="00046D7F">
        <w:rPr>
          <w:szCs w:val="28"/>
        </w:rPr>
        <w:t xml:space="preserve"> подавать данные заявления</w:t>
      </w:r>
      <w:r>
        <w:rPr>
          <w:szCs w:val="28"/>
        </w:rPr>
        <w:t>;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2.8. Исчерпывающий перечень оснований для приостановления предоставления муниципальной услуги: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2.9. Решение об отказе в выдаче решения о </w:t>
      </w:r>
      <w:r w:rsidR="00046D7F">
        <w:rPr>
          <w:szCs w:val="28"/>
        </w:rPr>
        <w:t xml:space="preserve">признании жилых помещений </w:t>
      </w:r>
      <w:proofErr w:type="gramStart"/>
      <w:r w:rsidR="00046D7F">
        <w:rPr>
          <w:szCs w:val="28"/>
        </w:rPr>
        <w:t>непригодными</w:t>
      </w:r>
      <w:proofErr w:type="gramEnd"/>
      <w:r w:rsidR="00046D7F">
        <w:rPr>
          <w:szCs w:val="28"/>
        </w:rPr>
        <w:t xml:space="preserve"> для </w:t>
      </w:r>
      <w:r w:rsidR="004204B7">
        <w:rPr>
          <w:szCs w:val="28"/>
        </w:rPr>
        <w:t>проживания</w:t>
      </w:r>
      <w:r w:rsidR="00046D7F">
        <w:rPr>
          <w:szCs w:val="28"/>
        </w:rPr>
        <w:t xml:space="preserve"> </w:t>
      </w:r>
      <w:r>
        <w:rPr>
          <w:szCs w:val="28"/>
        </w:rPr>
        <w:t>должно содержать основания для отказа с обязательной ссылкой на нарушения, предусмотренные пунктом 2.7. административного регламента.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2.10. Перечень услуг, которые являются необходимыми и обязательными </w:t>
      </w:r>
    </w:p>
    <w:p w:rsidR="00884EB3" w:rsidRDefault="00884EB3" w:rsidP="00884E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в предоставлении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2.10.1 Предоставления услуг, которые являются необходимыми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обязательными</w:t>
      </w:r>
      <w:proofErr w:type="gramEnd"/>
      <w:r>
        <w:rPr>
          <w:szCs w:val="28"/>
        </w:rPr>
        <w:t xml:space="preserve"> для предоставления муниципальной услуги не требуется.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2.11. Порядок, размер и основания взимания государственной пошлины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или иной платы, взимаемой за предоставление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2.12. Максимальный срок ожидания в очереди при подаче запроса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 не должно превышать 15 минут.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  <w:r w:rsidR="004204B7">
        <w:rPr>
          <w:szCs w:val="28"/>
        </w:rPr>
        <w:t>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в электронной форме, подлежит регистрации в день поступления.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2.14. </w:t>
      </w:r>
      <w:proofErr w:type="gramStart"/>
      <w:r>
        <w:rPr>
          <w:color w:val="000000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84EB3" w:rsidRDefault="00884EB3" w:rsidP="00884EB3">
      <w:pPr>
        <w:spacing w:line="36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color w:val="000000"/>
          <w:szCs w:val="28"/>
        </w:rPr>
        <w:t xml:space="preserve">от остановок общественного транспорта. </w:t>
      </w:r>
      <w:r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>
        <w:rPr>
          <w:color w:val="000000"/>
        </w:rPr>
        <w:t xml:space="preserve"> 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color w:val="000000"/>
          <w:szCs w:val="28"/>
        </w:rPr>
        <w:t>банкетками</w:t>
      </w:r>
      <w:proofErr w:type="spellEnd"/>
      <w:r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  <w:t>в здании, но не может составлять менее 5 мест.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2.14.4.1. 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информации;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2.14.4.3. сопровождение инвалидов, имеющих стойкие расстройства функции зрения и самостоятельного передвижения;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2.14.4.5. 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графической информации знаками, выполненными рельефно-точечным шрифтом Брайля;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2.14.4.6.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2.14.4.8. оказание инвалидам помощи в преодолении барьеров, мешающих получению ими услуг наравне с другими лицами.</w:t>
      </w:r>
    </w:p>
    <w:p w:rsidR="00884EB3" w:rsidRDefault="00884EB3" w:rsidP="00884EB3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2.14.5. На каждой стоянке (остановке) автотранспортных средств около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884EB3" w:rsidRDefault="00884EB3" w:rsidP="00884EB3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color w:val="000000"/>
          <w:szCs w:val="28"/>
        </w:rPr>
        <w:br/>
        <w:t>не превышает 2-х, продолжительность - не более 15 минут;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</w:t>
      </w:r>
      <w:r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  <w:t>на информационных стендах, официальном сайте,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2.15.1.6. ____________________________________________________</w:t>
      </w:r>
      <w:r>
        <w:rPr>
          <w:rStyle w:val="a6"/>
          <w:color w:val="000000"/>
          <w:szCs w:val="28"/>
        </w:rPr>
        <w:footnoteReference w:id="1"/>
      </w:r>
      <w:r>
        <w:rPr>
          <w:color w:val="000000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2.16.1. Информация о муниципальной услуге: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2.16.1.1. </w:t>
      </w:r>
      <w:proofErr w:type="gramStart"/>
      <w:r>
        <w:rPr>
          <w:color w:val="000000"/>
          <w:szCs w:val="28"/>
        </w:rPr>
        <w:t>внесена</w:t>
      </w:r>
      <w:proofErr w:type="gramEnd"/>
      <w:r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2.16.1.2. </w:t>
      </w:r>
      <w:proofErr w:type="gramStart"/>
      <w:r>
        <w:rPr>
          <w:color w:val="000000"/>
          <w:szCs w:val="28"/>
        </w:rPr>
        <w:t>размещена</w:t>
      </w:r>
      <w:proofErr w:type="gramEnd"/>
      <w:r>
        <w:rPr>
          <w:color w:val="000000"/>
          <w:szCs w:val="28"/>
        </w:rPr>
        <w:t xml:space="preserve"> на Едином портале.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84EB3" w:rsidRDefault="00884EB3" w:rsidP="00884EB3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884EB3" w:rsidRDefault="00884EB3" w:rsidP="00884EB3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портал;</w:t>
      </w:r>
    </w:p>
    <w:p w:rsidR="00884EB3" w:rsidRDefault="00884EB3" w:rsidP="00884EB3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2.16.2.3. __________________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2.16.3. Запрос о предоставлении муниципальной услуги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6"/>
          <w:b/>
          <w:color w:val="000000"/>
          <w:szCs w:val="28"/>
        </w:rPr>
        <w:footnoteReference w:id="3"/>
      </w:r>
      <w:r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color w:val="000000"/>
          <w:szCs w:val="28"/>
        </w:rPr>
        <w:br/>
        <w:t>в себя следующие административные процедуры: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3.1.2. рассмотрение документов, необходимых для предоставления муниципальной услуги и принятие решения о </w:t>
      </w:r>
      <w:r w:rsidR="00046D7F">
        <w:rPr>
          <w:szCs w:val="28"/>
        </w:rPr>
        <w:t xml:space="preserve">признании жилых помещений </w:t>
      </w:r>
      <w:proofErr w:type="gramStart"/>
      <w:r w:rsidR="00046D7F">
        <w:rPr>
          <w:szCs w:val="28"/>
        </w:rPr>
        <w:t>непригодными</w:t>
      </w:r>
      <w:proofErr w:type="gramEnd"/>
      <w:r w:rsidR="00046D7F">
        <w:rPr>
          <w:szCs w:val="28"/>
        </w:rPr>
        <w:t xml:space="preserve"> для проживания</w:t>
      </w:r>
      <w:r>
        <w:rPr>
          <w:szCs w:val="28"/>
        </w:rPr>
        <w:t xml:space="preserve"> или об отказе </w:t>
      </w:r>
      <w:r w:rsidR="00FE600C">
        <w:rPr>
          <w:szCs w:val="28"/>
        </w:rPr>
        <w:t>в признании жилых помещений  непригодным для проживания</w:t>
      </w:r>
      <w:r>
        <w:rPr>
          <w:bCs/>
          <w:iCs/>
          <w:color w:val="000000"/>
          <w:szCs w:val="28"/>
        </w:rPr>
        <w:t>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выдача (направление) заявителю решения о предоставлении (об отказе </w:t>
      </w:r>
      <w:r>
        <w:rPr>
          <w:color w:val="000000"/>
          <w:szCs w:val="28"/>
        </w:rPr>
        <w:br/>
        <w:t xml:space="preserve">в предоставлении) в </w:t>
      </w:r>
      <w:r w:rsidR="00FE600C">
        <w:rPr>
          <w:bCs/>
          <w:iCs/>
          <w:color w:val="000000"/>
          <w:szCs w:val="28"/>
        </w:rPr>
        <w:t xml:space="preserve"> </w:t>
      </w:r>
      <w:r w:rsidR="00FE600C">
        <w:rPr>
          <w:szCs w:val="28"/>
        </w:rPr>
        <w:t xml:space="preserve">признании жилых помещений </w:t>
      </w:r>
      <w:proofErr w:type="gramStart"/>
      <w:r w:rsidR="00FE600C">
        <w:rPr>
          <w:szCs w:val="28"/>
        </w:rPr>
        <w:t>непригодными</w:t>
      </w:r>
      <w:proofErr w:type="gramEnd"/>
      <w:r w:rsidR="00FE600C">
        <w:rPr>
          <w:szCs w:val="28"/>
        </w:rPr>
        <w:t xml:space="preserve"> для проживания</w:t>
      </w:r>
      <w:r>
        <w:rPr>
          <w:color w:val="000000"/>
          <w:szCs w:val="28"/>
        </w:rPr>
        <w:t xml:space="preserve">;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Блок-схема предоставления муниципальной услуги приведена </w:t>
      </w:r>
      <w:r>
        <w:rPr>
          <w:color w:val="000000"/>
          <w:szCs w:val="28"/>
        </w:rPr>
        <w:br/>
        <w:t>в приложении к административному регламенту.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>
        <w:rPr>
          <w:bCs/>
          <w:iCs/>
          <w:color w:val="000000"/>
          <w:szCs w:val="28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</w:t>
      </w:r>
      <w:r>
        <w:rPr>
          <w:color w:val="000000"/>
          <w:szCs w:val="28"/>
        </w:rPr>
        <w:br/>
        <w:t>и документы, необходимые для предоставления муниципальной услуги, могут быть представлены заявителем (его представителем):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3.3.1.1. при личном обращении в орган, предоставляющий муниципальную услугу;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3.3.1.2. в электронной форме, если это не запрещено законом;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3.3.1.3. посредством почтовой связи на бумажном носителе;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3.3.1.4. при обращении в МФЦ,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3.3.2. Ответственным за исполнение административной процедуры является помощник главы администрации Дивьинского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color w:val="000000"/>
          <w:szCs w:val="28"/>
        </w:rPr>
        <w:br/>
        <w:t>в орган, предоставляющий муниципальную услугу.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3.3.4.1. устанавливает предмет обращения;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2.8. административного регламента;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3.3.4.3. </w:t>
      </w:r>
      <w:r>
        <w:rPr>
          <w:rFonts w:cs="Calibri"/>
          <w:color w:val="000000"/>
        </w:rPr>
        <w:t xml:space="preserve">регистрирует запрос о предоставлении муниципальной услуги с представленными документами в </w:t>
      </w:r>
      <w:r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3.3.4.4. </w:t>
      </w:r>
      <w:r>
        <w:rPr>
          <w:rFonts w:cs="Calibri"/>
          <w:color w:val="000000"/>
          <w:szCs w:val="28"/>
        </w:rPr>
        <w:t xml:space="preserve">оформляет расписку </w:t>
      </w:r>
      <w:r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3.3.5. </w:t>
      </w:r>
      <w:proofErr w:type="gramStart"/>
      <w:r>
        <w:rPr>
          <w:color w:val="000000"/>
          <w:szCs w:val="28"/>
        </w:rPr>
        <w:t xml:space="preserve">В случае подачи запроса в электронной форме через Единый портал, запрос о предоставлении муниципальной услуги с прикрепленными </w:t>
      </w:r>
      <w:r>
        <w:rPr>
          <w:color w:val="000000"/>
          <w:szCs w:val="28"/>
        </w:rPr>
        <w:br/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  <w:t>за исполнение административной процедуры.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поступления запроса о предоставлении муниципальной услуги </w:t>
      </w:r>
      <w:proofErr w:type="gramStart"/>
      <w:r>
        <w:rPr>
          <w:color w:val="000000"/>
          <w:szCs w:val="28"/>
        </w:rPr>
        <w:t>ответственному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3.3.5.1. Ответственный за исполнение административной процедуры проверяет запрос о предоставлении муниципальной услуги и представленные </w:t>
      </w:r>
      <w:r>
        <w:rPr>
          <w:color w:val="000000"/>
          <w:szCs w:val="28"/>
        </w:rPr>
        <w:lastRenderedPageBreak/>
        <w:t>документы на соответствие требованиям раздела 2.8 административного регламента.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 xml:space="preserve">едующего содержания: «Ваше заявление принято в работу».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3.3.6. Прием запроса о предоставлении муниципальной услуги </w:t>
      </w:r>
      <w:r>
        <w:rPr>
          <w:color w:val="000000"/>
          <w:szCs w:val="28"/>
        </w:rPr>
        <w:br/>
        <w:t xml:space="preserve">и документов в МФЦ осуществляется в соответствии с соглашением </w:t>
      </w:r>
      <w:r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</w:t>
      </w:r>
      <w:r>
        <w:rPr>
          <w:color w:val="000000"/>
          <w:szCs w:val="28"/>
        </w:rPr>
        <w:br/>
        <w:t>в установленном порядке или отказ в приеме документов по основаниям, установленным разделом 2.8 административного регламента.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>
        <w:rPr>
          <w:color w:val="000000"/>
          <w:szCs w:val="28"/>
        </w:rPr>
        <w:t xml:space="preserve"> и принятие решения о предоставлении (об отказе в предоставлении) муниципальной услуги.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3.4.2. Ответственным за исполнение административной процедуры является помощник главы администрации Дивьинского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3.4.3.1. рассматривает запрос о предоставлении муниципальной услуги и документы на </w:t>
      </w:r>
      <w:proofErr w:type="gramStart"/>
      <w:r>
        <w:rPr>
          <w:color w:val="000000"/>
          <w:szCs w:val="28"/>
        </w:rPr>
        <w:t>соответствие</w:t>
      </w:r>
      <w:proofErr w:type="gramEnd"/>
      <w:r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3.4.3.1.1. документы предоставлены в полном объеме, в соответствии </w:t>
      </w:r>
      <w:r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8" w:history="1">
        <w:r>
          <w:rPr>
            <w:rStyle w:val="a3"/>
            <w:color w:val="auto"/>
            <w:u w:val="none"/>
          </w:rPr>
          <w:t xml:space="preserve">пунктом </w:t>
        </w:r>
        <w:r>
          <w:rPr>
            <w:rStyle w:val="a3"/>
            <w:color w:val="000000"/>
            <w:szCs w:val="28"/>
            <w:u w:val="none"/>
          </w:rPr>
          <w:t xml:space="preserve">2.6 </w:t>
        </w:r>
      </w:hyperlink>
      <w:r>
        <w:rPr>
          <w:color w:val="000000"/>
          <w:szCs w:val="28"/>
        </w:rPr>
        <w:t>административного регламента;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>
        <w:rPr>
          <w:color w:val="000000"/>
          <w:szCs w:val="28"/>
        </w:rPr>
        <w:br/>
        <w:t xml:space="preserve">по собственной инициативе) документы, установленные пунктом 2.7.1 административного регламента.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Срок подготовки и направления ответа </w:t>
      </w:r>
      <w:r>
        <w:rPr>
          <w:color w:val="000000"/>
          <w:szCs w:val="28"/>
        </w:rPr>
        <w:br/>
        <w:t xml:space="preserve">на межведомственный запрос не может превышать трех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color w:val="000000"/>
          <w:szCs w:val="28"/>
        </w:rPr>
        <w:br/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</w:t>
      </w:r>
      <w:r>
        <w:rPr>
          <w:color w:val="000000"/>
          <w:szCs w:val="28"/>
        </w:rPr>
        <w:br/>
        <w:t xml:space="preserve">об отсутствии документа и (или) информации, необходимых </w:t>
      </w:r>
      <w:r>
        <w:rPr>
          <w:color w:val="000000"/>
          <w:szCs w:val="28"/>
        </w:rPr>
        <w:br/>
        <w:t xml:space="preserve">для предоставления муниципальной услуги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трех рабочих дней со дня направления уведомления. 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 В срок не более чем  3 рабочих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>
        <w:rPr>
          <w:color w:val="000000"/>
          <w:szCs w:val="28"/>
        </w:rPr>
        <w:t xml:space="preserve">оснований, предусмотренных пунктом 2.10 </w:t>
      </w:r>
      <w:r>
        <w:rPr>
          <w:color w:val="000000"/>
          <w:szCs w:val="28"/>
        </w:rPr>
        <w:br/>
        <w:t>и по результатам проверки совершает</w:t>
      </w:r>
      <w:proofErr w:type="gramEnd"/>
      <w:r>
        <w:rPr>
          <w:color w:val="000000"/>
          <w:szCs w:val="28"/>
        </w:rPr>
        <w:t xml:space="preserve"> одно из следующих действий: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3.4.3.3.1.</w:t>
      </w:r>
      <w:r>
        <w:rPr>
          <w:color w:val="000000"/>
          <w:szCs w:val="28"/>
        </w:rPr>
        <w:tab/>
        <w:t xml:space="preserve">принимает решение о </w:t>
      </w:r>
      <w:r w:rsidR="006A6731">
        <w:rPr>
          <w:szCs w:val="28"/>
        </w:rPr>
        <w:t xml:space="preserve">Признание </w:t>
      </w:r>
      <w:proofErr w:type="gramStart"/>
      <w:r w:rsidR="006A6731">
        <w:rPr>
          <w:szCs w:val="28"/>
        </w:rPr>
        <w:t>жилых</w:t>
      </w:r>
      <w:proofErr w:type="gramEnd"/>
      <w:r w:rsidR="006A6731">
        <w:rPr>
          <w:szCs w:val="28"/>
        </w:rPr>
        <w:t xml:space="preserve">  помещение   непригодными для проживания</w:t>
      </w:r>
      <w:r>
        <w:rPr>
          <w:color w:val="000000"/>
          <w:szCs w:val="28"/>
        </w:rPr>
        <w:t>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3.4.3.3.2. принимает решение об отказе в </w:t>
      </w:r>
      <w:r w:rsidR="006A6731">
        <w:rPr>
          <w:szCs w:val="28"/>
        </w:rPr>
        <w:t xml:space="preserve">Признание жилых  помещение   </w:t>
      </w:r>
      <w:proofErr w:type="gramStart"/>
      <w:r w:rsidR="006A6731">
        <w:rPr>
          <w:szCs w:val="28"/>
        </w:rPr>
        <w:t>непригодными</w:t>
      </w:r>
      <w:proofErr w:type="gramEnd"/>
      <w:r w:rsidR="006A6731">
        <w:rPr>
          <w:szCs w:val="28"/>
        </w:rPr>
        <w:t xml:space="preserve"> для проживания</w:t>
      </w:r>
      <w:r>
        <w:rPr>
          <w:color w:val="000000"/>
          <w:szCs w:val="28"/>
        </w:rPr>
        <w:t xml:space="preserve"> при наличии оснований, предусмотренных пунктом 2.10 настоящего регламента. В указанном решении должны быть указаны </w:t>
      </w:r>
      <w:r>
        <w:rPr>
          <w:color w:val="000000"/>
          <w:szCs w:val="28"/>
        </w:rPr>
        <w:br/>
        <w:t>все основания отказа в предоставлении муниципальной услуги.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3.4.3.4. после принятия соответствующего решения ответственный за исполнение административной процедуры готовит проект решения о </w:t>
      </w:r>
      <w:r w:rsidR="006A6731">
        <w:rPr>
          <w:szCs w:val="28"/>
        </w:rPr>
        <w:t xml:space="preserve">Признание жилых  помещение   </w:t>
      </w:r>
      <w:proofErr w:type="gramStart"/>
      <w:r w:rsidR="006A6731">
        <w:rPr>
          <w:szCs w:val="28"/>
        </w:rPr>
        <w:t>непригодными</w:t>
      </w:r>
      <w:proofErr w:type="gramEnd"/>
      <w:r w:rsidR="006A6731">
        <w:rPr>
          <w:szCs w:val="28"/>
        </w:rPr>
        <w:t xml:space="preserve"> для проживания </w:t>
      </w:r>
      <w:r>
        <w:rPr>
          <w:szCs w:val="28"/>
        </w:rPr>
        <w:t xml:space="preserve">или об отказе в </w:t>
      </w:r>
      <w:r w:rsidR="006A6731">
        <w:rPr>
          <w:szCs w:val="28"/>
        </w:rPr>
        <w:t xml:space="preserve">Признание жилых  помещение   непригодными для проживания </w:t>
      </w:r>
      <w:r>
        <w:rPr>
          <w:szCs w:val="28"/>
        </w:rPr>
        <w:t xml:space="preserve"> на бланке органа, предоставляющего муниципальную услугу в целях рассмотрения и подписания.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3.4.4. Срок исполнения административной процедуры не должен превышать месяца со дня представления заявления и соответствующих документов 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в орган, предоставляющий муниципальную услугу.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</w:p>
    <w:p w:rsidR="00884EB3" w:rsidRDefault="006A6731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Признание жилых  помещение   </w:t>
      </w:r>
      <w:proofErr w:type="gramStart"/>
      <w:r>
        <w:rPr>
          <w:szCs w:val="28"/>
        </w:rPr>
        <w:t>непригодными</w:t>
      </w:r>
      <w:proofErr w:type="gramEnd"/>
      <w:r>
        <w:rPr>
          <w:szCs w:val="28"/>
        </w:rPr>
        <w:t xml:space="preserve"> для проживания </w:t>
      </w:r>
      <w:r w:rsidR="00884EB3">
        <w:rPr>
          <w:szCs w:val="28"/>
        </w:rPr>
        <w:t xml:space="preserve">или об отказе </w:t>
      </w:r>
      <w:r>
        <w:rPr>
          <w:szCs w:val="28"/>
        </w:rPr>
        <w:t>Признание жилых  помещение   непригодными для проживания</w:t>
      </w:r>
      <w:r w:rsidR="00884EB3">
        <w:rPr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3.4.5. Результатом административной процедуры является подписанное решение о </w:t>
      </w:r>
      <w:r w:rsidR="006A6731">
        <w:rPr>
          <w:szCs w:val="28"/>
        </w:rPr>
        <w:t xml:space="preserve">Признание </w:t>
      </w:r>
      <w:proofErr w:type="gramStart"/>
      <w:r w:rsidR="006A6731">
        <w:rPr>
          <w:szCs w:val="28"/>
        </w:rPr>
        <w:t>жилых</w:t>
      </w:r>
      <w:proofErr w:type="gramEnd"/>
      <w:r w:rsidR="006A6731">
        <w:rPr>
          <w:szCs w:val="28"/>
        </w:rPr>
        <w:t xml:space="preserve">  помещение   непригодными для проживания</w:t>
      </w:r>
      <w:r>
        <w:rPr>
          <w:szCs w:val="28"/>
        </w:rPr>
        <w:t xml:space="preserve"> или об отказе в </w:t>
      </w:r>
      <w:r w:rsidR="006A6731">
        <w:rPr>
          <w:szCs w:val="28"/>
        </w:rPr>
        <w:t>Признание жилых  помещение   непригодными для проживания</w:t>
      </w:r>
      <w:r>
        <w:rPr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3.5. Направление заявителю решения о предоставлении (об отказе </w:t>
      </w:r>
      <w:r>
        <w:rPr>
          <w:color w:val="000000"/>
          <w:szCs w:val="28"/>
        </w:rPr>
        <w:br/>
        <w:t xml:space="preserve">в предоставлении) муниципальной услуги. </w:t>
      </w:r>
      <w:r>
        <w:rPr>
          <w:b/>
          <w:bCs/>
          <w:color w:val="000000"/>
          <w:szCs w:val="28"/>
        </w:rPr>
        <w:t xml:space="preserve">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(об отказе в предоставлении) муниципальной услуги направляется заявителю по адресу, содержащемуся </w:t>
      </w:r>
      <w:r>
        <w:rPr>
          <w:bCs/>
          <w:color w:val="000000"/>
          <w:szCs w:val="28"/>
        </w:rPr>
        <w:br/>
        <w:t>в его запросе о предоставлении муниципальной услуги.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3.5.2. Срок исполнения административной процедуры не должен превышать 30 дней со дня представления запроса о предоставлении муниципальной услуги в орган, предоставляющий муниципальную услугу</w:t>
      </w:r>
      <w:r>
        <w:rPr>
          <w:i/>
          <w:color w:val="000000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представления заявителем документов, необходимых </w:t>
      </w:r>
      <w:r>
        <w:rPr>
          <w:color w:val="000000"/>
          <w:szCs w:val="28"/>
        </w:rPr>
        <w:br/>
        <w:t xml:space="preserve">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color w:val="000000"/>
          <w:szCs w:val="28"/>
        </w:rPr>
        <w:br/>
        <w:t>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3.5.3. Результатом административной процедуры является направление решения о предоставлении (об отказе в предоставлении) муниципальной услуги</w:t>
      </w:r>
      <w:r>
        <w:rPr>
          <w:bCs/>
          <w:color w:val="000000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 xml:space="preserve">едующего </w:t>
      </w:r>
      <w:r>
        <w:rPr>
          <w:color w:val="000000"/>
          <w:szCs w:val="28"/>
        </w:rPr>
        <w:lastRenderedPageBreak/>
        <w:t>содержания «Принято решение о предоставлении услуги». Вам необходимо подойти за решением в ведомство «дата» к «время».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>
        <w:rPr>
          <w:b/>
          <w:color w:val="000000"/>
        </w:rPr>
        <w:t>IV. Ф</w:t>
      </w:r>
      <w:r>
        <w:rPr>
          <w:b/>
          <w:color w:val="000000"/>
          <w:szCs w:val="28"/>
        </w:rPr>
        <w:t xml:space="preserve">ормы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</w:rPr>
        <w:t>4.1.</w:t>
      </w:r>
      <w:r>
        <w:rPr>
          <w:color w:val="000000"/>
        </w:rPr>
        <w:tab/>
      </w:r>
      <w:r>
        <w:rPr>
          <w:color w:val="000000"/>
          <w:szCs w:val="28"/>
        </w:rPr>
        <w:t xml:space="preserve">Порядок осуществления текущего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соблюдением </w:t>
      </w:r>
      <w:r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4EB3" w:rsidRDefault="00884EB3" w:rsidP="00884EB3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 xml:space="preserve">Главу Дивьинского сельского поселения, органа, предоставляющего муниципальную услугу, в соответствии </w:t>
      </w:r>
      <w:r>
        <w:rPr>
          <w:color w:val="000000"/>
          <w:szCs w:val="28"/>
        </w:rPr>
        <w:br/>
        <w:t>с должностными обязанностями.</w:t>
      </w:r>
    </w:p>
    <w:p w:rsidR="00884EB3" w:rsidRDefault="00884EB3" w:rsidP="00884EB3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br/>
        <w:t>_________________________________________________________________</w:t>
      </w:r>
      <w:r>
        <w:rPr>
          <w:rStyle w:val="a6"/>
          <w:color w:val="000000"/>
          <w:szCs w:val="28"/>
        </w:rPr>
        <w:footnoteReference w:id="4"/>
      </w:r>
      <w:r>
        <w:rPr>
          <w:color w:val="000000"/>
          <w:szCs w:val="28"/>
        </w:rPr>
        <w:br/>
        <w:t xml:space="preserve">органа, предоставляющего муниципальную услугу, в соответствии </w:t>
      </w:r>
      <w:r>
        <w:rPr>
          <w:color w:val="000000"/>
          <w:szCs w:val="28"/>
        </w:rPr>
        <w:br/>
        <w:t>с должностными обязанностями.</w:t>
      </w:r>
    </w:p>
    <w:p w:rsidR="00884EB3" w:rsidRDefault="00884EB3" w:rsidP="00884EB3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4.1.3. ________________________________________________________</w:t>
      </w:r>
      <w:r>
        <w:rPr>
          <w:color w:val="000000"/>
          <w:szCs w:val="28"/>
        </w:rPr>
        <w:br/>
        <w:t>_________________________________________________________________</w:t>
      </w:r>
      <w:r>
        <w:rPr>
          <w:rStyle w:val="a6"/>
          <w:color w:val="000000"/>
          <w:szCs w:val="28"/>
        </w:rPr>
        <w:footnoteReference w:id="5"/>
      </w:r>
      <w:r>
        <w:rPr>
          <w:color w:val="000000"/>
          <w:szCs w:val="28"/>
        </w:rPr>
        <w:t>.</w:t>
      </w:r>
    </w:p>
    <w:p w:rsidR="00884EB3" w:rsidRDefault="00884EB3" w:rsidP="00884EB3">
      <w:pPr>
        <w:widowControl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84EB3" w:rsidRDefault="00884EB3" w:rsidP="00884EB3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4.2.2. </w:t>
      </w:r>
      <w:r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Главой Дивьинского сельского поселения.</w:t>
      </w:r>
      <w:r>
        <w:rPr>
          <w:color w:val="000000"/>
          <w:sz w:val="24"/>
          <w:szCs w:val="24"/>
        </w:rPr>
        <w:t xml:space="preserve"> </w:t>
      </w:r>
    </w:p>
    <w:p w:rsidR="00884EB3" w:rsidRDefault="00884EB3" w:rsidP="00884EB3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84EB3" w:rsidRDefault="00884EB3" w:rsidP="00884EB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884EB3" w:rsidRDefault="00884EB3" w:rsidP="00884EB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  <w:t>поручение руководителя органа, предоставляющего муниципальную услугу.</w:t>
      </w:r>
    </w:p>
    <w:p w:rsidR="00884EB3" w:rsidRDefault="00884EB3" w:rsidP="00884EB3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4.2.3.3. ______________________________________________________.</w:t>
      </w:r>
      <w:r>
        <w:rPr>
          <w:rStyle w:val="a6"/>
          <w:rFonts w:eastAsia="Calibri"/>
          <w:color w:val="000000"/>
          <w:szCs w:val="28"/>
          <w:lang w:eastAsia="en-US"/>
        </w:rPr>
        <w:footnoteReference w:id="6"/>
      </w:r>
    </w:p>
    <w:p w:rsidR="00884EB3" w:rsidRDefault="00884EB3" w:rsidP="00884EB3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4.2.4. Результаты проверки оформляются </w:t>
      </w:r>
      <w:proofErr w:type="gramStart"/>
      <w:r>
        <w:rPr>
          <w:color w:val="000000"/>
          <w:szCs w:val="28"/>
        </w:rPr>
        <w:t>актом</w:t>
      </w:r>
      <w:proofErr w:type="gramEnd"/>
      <w:r>
        <w:rPr>
          <w:color w:val="000000"/>
          <w:szCs w:val="28"/>
        </w:rPr>
        <w:t xml:space="preserve"> в котором отмечаются выявленные недостатки и предложения по их устранению.</w:t>
      </w:r>
      <w:r>
        <w:rPr>
          <w:color w:val="000000"/>
          <w:szCs w:val="28"/>
        </w:rPr>
        <w:br/>
        <w:t xml:space="preserve">          4.2.5. По результатам проведенных проверок в случае выявления нарушений прав заявителей обеспечивается привлечение виновных лиц </w:t>
      </w:r>
      <w:r>
        <w:rPr>
          <w:color w:val="000000"/>
          <w:szCs w:val="28"/>
        </w:rPr>
        <w:br/>
        <w:t xml:space="preserve">к ответственности в соответствии с </w:t>
      </w:r>
      <w:hyperlink r:id="rId9" w:history="1">
        <w:r>
          <w:rPr>
            <w:rStyle w:val="a3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 </w:t>
      </w:r>
      <w:r>
        <w:rPr>
          <w:color w:val="000000"/>
          <w:szCs w:val="28"/>
        </w:rPr>
        <w:t xml:space="preserve">Требования к порядку и формам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  <w:t>и организаций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  <w:t>и установленного порядка предоставления муниципальной услуги.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color w:val="000000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  <w:t>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color w:val="000000"/>
          <w:szCs w:val="28"/>
          <w:lang w:eastAsia="en-US"/>
        </w:rPr>
        <w:t xml:space="preserve">. 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(бездействии),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  <w:t xml:space="preserve">в </w:t>
      </w:r>
      <w:r>
        <w:rPr>
          <w:color w:val="000000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</w:r>
      <w:r>
        <w:rPr>
          <w:rFonts w:eastAsia="Calibri"/>
          <w:color w:val="000000"/>
          <w:szCs w:val="28"/>
          <w:lang w:eastAsia="en-US"/>
        </w:rPr>
        <w:lastRenderedPageBreak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V.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84EB3" w:rsidRDefault="00884EB3" w:rsidP="00884EB3">
      <w:pPr>
        <w:tabs>
          <w:tab w:val="num" w:pos="1713"/>
        </w:tabs>
        <w:suppressAutoHyphens/>
        <w:spacing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rStyle w:val="a6"/>
          <w:rFonts w:eastAsia="Calibri"/>
          <w:color w:val="000000"/>
          <w:szCs w:val="28"/>
          <w:lang w:eastAsia="en-US"/>
        </w:rPr>
        <w:footnoteReference w:id="7"/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color w:val="000000"/>
          <w:szCs w:val="28"/>
        </w:rPr>
        <w:t xml:space="preserve"> в досудебном (внесудебном) порядке.</w:t>
      </w:r>
    </w:p>
    <w:p w:rsidR="00884EB3" w:rsidRDefault="00884EB3" w:rsidP="00884EB3">
      <w:pPr>
        <w:autoSpaceDE w:val="0"/>
        <w:autoSpaceDN w:val="0"/>
        <w:adjustRightInd w:val="0"/>
        <w:spacing w:before="240" w:after="240" w:line="32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5.2. Предмет жалобы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5.2.1. Заявитель имеет право обратиться с жалобой, в том числе </w:t>
      </w:r>
      <w:r>
        <w:rPr>
          <w:color w:val="000000"/>
          <w:szCs w:val="28"/>
        </w:rPr>
        <w:br/>
        <w:t>в следующих случаях: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5.2.1.1.</w:t>
      </w:r>
      <w:r>
        <w:rPr>
          <w:color w:val="000000"/>
          <w:szCs w:val="28"/>
        </w:rPr>
        <w:tab/>
        <w:t xml:space="preserve">нарушение срока регистрации запроса заявителя </w:t>
      </w:r>
      <w:r>
        <w:rPr>
          <w:color w:val="000000"/>
          <w:szCs w:val="28"/>
        </w:rPr>
        <w:br/>
        <w:t>о предоставлении муниципальной услуги;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5.2.1.2.</w:t>
      </w:r>
      <w:r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5.2.1.3.</w:t>
      </w:r>
      <w:r>
        <w:rPr>
          <w:color w:val="000000"/>
          <w:szCs w:val="28"/>
        </w:rPr>
        <w:tab/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  <w:t>для предоставления муниципальной услуги;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5.2.1.4.</w:t>
      </w:r>
      <w:r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5.2.1.5.</w:t>
      </w:r>
      <w:r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5.2.1.6.</w:t>
      </w:r>
      <w:r>
        <w:rPr>
          <w:color w:val="000000"/>
          <w:szCs w:val="28"/>
        </w:rPr>
        <w:tab/>
        <w:t xml:space="preserve">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color w:val="000000"/>
          <w:szCs w:val="28"/>
        </w:rPr>
        <w:lastRenderedPageBreak/>
        <w:t>Российской Федерации, Пермского края, муниципальными правовыми актами;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5.2.1.7.</w:t>
      </w:r>
      <w:r>
        <w:rPr>
          <w:color w:val="000000"/>
          <w:szCs w:val="28"/>
        </w:rPr>
        <w:tab/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 Жалоба должна содержать: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5.2.2.1.</w:t>
      </w:r>
      <w:r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5.2.2.2.</w:t>
      </w:r>
      <w:r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  <w:t xml:space="preserve">на осуществление действий от имени заявителя. </w:t>
      </w:r>
      <w:r>
        <w:rPr>
          <w:szCs w:val="28"/>
        </w:rPr>
        <w:t xml:space="preserve">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>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884EB3" w:rsidRDefault="00884EB3" w:rsidP="00884EB3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884EB3" w:rsidRDefault="00884EB3" w:rsidP="00884EB3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884EB3" w:rsidRDefault="00884EB3" w:rsidP="00884EB3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proofErr w:type="gramStart"/>
      <w:r>
        <w:rPr>
          <w:color w:val="000000"/>
          <w:szCs w:val="28"/>
        </w:rPr>
        <w:t>орган</w:t>
      </w:r>
      <w:proofErr w:type="gramEnd"/>
      <w:r>
        <w:rPr>
          <w:color w:val="000000"/>
          <w:szCs w:val="28"/>
        </w:rPr>
        <w:t xml:space="preserve"> предоставляющий муниципальную услугу, далее орган, уполномоченный на рассмотрение жалоб.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5.4. Порядок подачи и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5.4.1. Жалоба подается в письменной форме на бумажном носителе: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непосредственно в канцелярию органа, уполномоченного </w:t>
      </w:r>
      <w:r>
        <w:rPr>
          <w:color w:val="000000"/>
          <w:szCs w:val="28"/>
        </w:rPr>
        <w:br/>
        <w:t>на рассмотрение жалоб</w:t>
      </w:r>
      <w:r>
        <w:rPr>
          <w:rFonts w:eastAsia="Calibri"/>
          <w:color w:val="000000"/>
          <w:szCs w:val="28"/>
          <w:lang w:eastAsia="en-US"/>
        </w:rPr>
        <w:t>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почтовым отправлением по адресу (месту нахождения) органа, 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5.4.1.3. в ходе личного приема руководителя органа, уполномоченного на рассмотрение жалоб.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5.4.2. Время приема жалоб органа, уполномоченного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совпадает со временем предоставления муниципальной услуги.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5.4.3.1. официального сайта;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10" w:history="1">
        <w:r>
          <w:rPr>
            <w:rStyle w:val="a3"/>
            <w:color w:val="000000"/>
            <w:szCs w:val="28"/>
            <w:u w:val="none"/>
          </w:rPr>
          <w:t>пункте 5</w:t>
        </w:r>
      </w:hyperlink>
      <w:r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  <w:t>не требуется.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5.4.6. В органе, уполномоченном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5.5. Сроки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5.5.1. Жалоба, поступившая в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5.5.3. Жалоба, поступившая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>
        <w:rPr>
          <w:color w:val="000000"/>
          <w:szCs w:val="28"/>
        </w:rPr>
        <w:br/>
        <w:t>15 рабочих дней со дня ее регистрации</w:t>
      </w:r>
      <w:r>
        <w:rPr>
          <w:color w:val="000000"/>
          <w:vertAlign w:val="superscript"/>
        </w:rPr>
        <w:footnoteReference w:id="8"/>
      </w:r>
      <w:r>
        <w:rPr>
          <w:color w:val="000000"/>
          <w:szCs w:val="28"/>
        </w:rPr>
        <w:t>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5.6. Результат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5.6.1. </w:t>
      </w:r>
      <w:proofErr w:type="gramStart"/>
      <w:r>
        <w:rPr>
          <w:color w:val="000000"/>
          <w:szCs w:val="28"/>
        </w:rPr>
        <w:t xml:space="preserve">По результатам рассмотрения жалобы орган, уполномоченный </w:t>
      </w:r>
      <w:r>
        <w:rPr>
          <w:color w:val="000000"/>
          <w:szCs w:val="28"/>
        </w:rPr>
        <w:br/>
        <w:t>на рассмотрение жалоб,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принимает решение об удовлетворении жалобы, </w:t>
      </w:r>
      <w:r>
        <w:rPr>
          <w:color w:val="000000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а также в иных формах, либо об отказе в ее удовлетворении.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5.6.4.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Орган, уполномоченный на рассмотрение жалоб, отказывает </w:t>
      </w:r>
      <w:r>
        <w:rPr>
          <w:color w:val="000000"/>
          <w:szCs w:val="28"/>
        </w:rPr>
        <w:br/>
        <w:t>в удовлетворении жалобы в следующих случаях: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5.6.6. </w:t>
      </w:r>
      <w:proofErr w:type="gramStart"/>
      <w:r>
        <w:rPr>
          <w:color w:val="000000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>
        <w:rPr>
          <w:color w:val="000000"/>
          <w:szCs w:val="28"/>
        </w:rPr>
        <w:t xml:space="preserve"> фамилия и почтовый адрес поддаются прочтению.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  <w:t>о результатах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5.7.1. Ответ по результатам рассмотрения жалобы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подписывается уполномоченным должностным лицом органа, уполномоченного </w:t>
      </w:r>
      <w:r>
        <w:rPr>
          <w:color w:val="000000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>
        <w:rPr>
          <w:color w:val="000000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5.7.3. В ответе по результатам рассмотрения жалобы указываются:</w:t>
      </w:r>
    </w:p>
    <w:p w:rsidR="00884EB3" w:rsidRDefault="00884EB3" w:rsidP="00884EB3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5.7.3.3. фамилия, имя, отчество (при наличии) или наименование заявителя;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5.8. Порядок обжалования решения по жалобе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884EB3" w:rsidRDefault="00884EB3" w:rsidP="00884EB3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  <w:t>необходимых для обоснования и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5.9.1.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5.10. Способы информирования заявителей о порядке </w:t>
      </w:r>
    </w:p>
    <w:p w:rsidR="00884EB3" w:rsidRDefault="00884EB3" w:rsidP="00884EB3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подачи и рассмотрения жалобы</w:t>
      </w: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84EB3" w:rsidRDefault="00884EB3" w:rsidP="00884E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br w:type="page"/>
      </w:r>
    </w:p>
    <w:p w:rsidR="00884EB3" w:rsidRDefault="00884EB3" w:rsidP="00884E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A6731" w:rsidRDefault="00884EB3" w:rsidP="006A6731">
      <w:pPr>
        <w:ind w:firstLine="70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br/>
        <w:t xml:space="preserve">предоставления муниципальной услуги </w:t>
      </w:r>
      <w:r>
        <w:rPr>
          <w:sz w:val="24"/>
          <w:szCs w:val="24"/>
        </w:rPr>
        <w:br/>
        <w:t>«</w:t>
      </w:r>
      <w:r w:rsidRPr="006A6731">
        <w:rPr>
          <w:sz w:val="22"/>
          <w:szCs w:val="22"/>
        </w:rPr>
        <w:t xml:space="preserve">О </w:t>
      </w:r>
      <w:r w:rsidR="006A6731" w:rsidRPr="006A6731">
        <w:rPr>
          <w:sz w:val="22"/>
          <w:szCs w:val="22"/>
        </w:rPr>
        <w:t xml:space="preserve">признание </w:t>
      </w:r>
      <w:proofErr w:type="gramStart"/>
      <w:r w:rsidR="006A6731" w:rsidRPr="006A6731">
        <w:rPr>
          <w:sz w:val="22"/>
          <w:szCs w:val="22"/>
        </w:rPr>
        <w:t>жилых</w:t>
      </w:r>
      <w:proofErr w:type="gramEnd"/>
      <w:r w:rsidR="006A6731" w:rsidRPr="006A6731">
        <w:rPr>
          <w:sz w:val="22"/>
          <w:szCs w:val="22"/>
        </w:rPr>
        <w:t xml:space="preserve">  помещение  </w:t>
      </w:r>
    </w:p>
    <w:p w:rsidR="00884EB3" w:rsidRDefault="006A6731" w:rsidP="006A6731">
      <w:pPr>
        <w:ind w:firstLine="709"/>
        <w:jc w:val="right"/>
        <w:rPr>
          <w:sz w:val="24"/>
          <w:szCs w:val="24"/>
        </w:rPr>
      </w:pPr>
      <w:r w:rsidRPr="006A6731">
        <w:rPr>
          <w:sz w:val="22"/>
          <w:szCs w:val="22"/>
        </w:rPr>
        <w:t xml:space="preserve"> </w:t>
      </w:r>
      <w:proofErr w:type="gramStart"/>
      <w:r w:rsidRPr="006A6731">
        <w:rPr>
          <w:sz w:val="22"/>
          <w:szCs w:val="22"/>
        </w:rPr>
        <w:t>непригодными</w:t>
      </w:r>
      <w:proofErr w:type="gramEnd"/>
      <w:r w:rsidRPr="006A6731">
        <w:rPr>
          <w:sz w:val="22"/>
          <w:szCs w:val="22"/>
        </w:rPr>
        <w:t xml:space="preserve"> для проживания</w:t>
      </w:r>
      <w:r w:rsidR="00884EB3">
        <w:rPr>
          <w:sz w:val="24"/>
          <w:szCs w:val="24"/>
        </w:rPr>
        <w:t>»</w:t>
      </w:r>
    </w:p>
    <w:p w:rsidR="00884EB3" w:rsidRDefault="00884EB3" w:rsidP="00884EB3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884EB3" w:rsidRDefault="00884EB3" w:rsidP="00884EB3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 _________________________________</w:t>
      </w:r>
    </w:p>
    <w:p w:rsidR="00884EB3" w:rsidRDefault="00884EB3" w:rsidP="00884EB3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884EB3" w:rsidRDefault="00884EB3" w:rsidP="00884E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(Ф.И.О.,)</w:t>
      </w:r>
    </w:p>
    <w:p w:rsidR="00884EB3" w:rsidRDefault="00884EB3" w:rsidP="00884EB3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884EB3" w:rsidRDefault="00884EB3" w:rsidP="00884E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(адрес места жительства, адрес для </w:t>
      </w:r>
      <w:r>
        <w:rPr>
          <w:sz w:val="24"/>
          <w:szCs w:val="24"/>
        </w:rPr>
        <w:br/>
        <w:t>корреспонденции)</w:t>
      </w:r>
    </w:p>
    <w:p w:rsidR="00884EB3" w:rsidRDefault="00884EB3" w:rsidP="00884EB3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884EB3" w:rsidRDefault="00884EB3" w:rsidP="00884E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84EB3" w:rsidRDefault="00884EB3" w:rsidP="00884EB3">
      <w:pPr>
        <w:jc w:val="both"/>
        <w:rPr>
          <w:szCs w:val="28"/>
        </w:rPr>
      </w:pPr>
      <w:r>
        <w:rPr>
          <w:szCs w:val="28"/>
        </w:rPr>
        <w:t>В связи____________________________________________________________________________________________________________________________</w:t>
      </w:r>
    </w:p>
    <w:p w:rsidR="00884EB3" w:rsidRDefault="00884EB3" w:rsidP="00884EB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884EB3" w:rsidRDefault="00884EB3" w:rsidP="00884EB3">
      <w:pPr>
        <w:ind w:firstLine="709"/>
        <w:jc w:val="center"/>
        <w:rPr>
          <w:szCs w:val="28"/>
        </w:rPr>
      </w:pPr>
      <w:r>
        <w:rPr>
          <w:szCs w:val="28"/>
        </w:rPr>
        <w:t>(указать причины)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884EB3" w:rsidRDefault="006A6731" w:rsidP="00884EB3">
      <w:pPr>
        <w:ind w:firstLine="709"/>
        <w:jc w:val="both"/>
        <w:rPr>
          <w:szCs w:val="28"/>
        </w:rPr>
      </w:pPr>
      <w:r>
        <w:rPr>
          <w:szCs w:val="28"/>
        </w:rPr>
        <w:t>Прошу признать мое жилое помещение непригодным для проживания</w:t>
      </w:r>
      <w:r w:rsidR="00884EB3">
        <w:rPr>
          <w:szCs w:val="28"/>
        </w:rPr>
        <w:t>.</w:t>
      </w:r>
    </w:p>
    <w:p w:rsidR="006A6731" w:rsidRDefault="006A6731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Состав семьи: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1.______________________________________________________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2.______________________________________________________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3.______________________________________________________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4.______________________________________________________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Я  и члены моей семьи занимаем________________________________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Жилой/общей площадь_________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884EB3" w:rsidRDefault="00884EB3" w:rsidP="00884E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Расположенную</w:t>
      </w:r>
      <w:proofErr w:type="gramEnd"/>
      <w:r>
        <w:rPr>
          <w:szCs w:val="28"/>
        </w:rPr>
        <w:t xml:space="preserve"> по адресу____________________________________</w:t>
      </w:r>
    </w:p>
    <w:p w:rsidR="00884EB3" w:rsidRDefault="006A6731" w:rsidP="00884EB3">
      <w:pPr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884EB3" w:rsidRDefault="00884EB3" w:rsidP="00884EB3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(подпись заявителя)          </w:t>
      </w: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</w:p>
    <w:p w:rsidR="00884EB3" w:rsidRDefault="00884EB3" w:rsidP="00884EB3">
      <w:pPr>
        <w:ind w:firstLine="709"/>
        <w:jc w:val="both"/>
        <w:rPr>
          <w:szCs w:val="28"/>
        </w:rPr>
      </w:pPr>
    </w:p>
    <w:p w:rsidR="006B571C" w:rsidRDefault="006B571C"/>
    <w:sectPr w:rsidR="006B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77" w:rsidRDefault="00260377" w:rsidP="00884EB3">
      <w:r>
        <w:separator/>
      </w:r>
    </w:p>
  </w:endnote>
  <w:endnote w:type="continuationSeparator" w:id="0">
    <w:p w:rsidR="00260377" w:rsidRDefault="00260377" w:rsidP="0088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77" w:rsidRDefault="00260377" w:rsidP="00884EB3">
      <w:r>
        <w:separator/>
      </w:r>
    </w:p>
  </w:footnote>
  <w:footnote w:type="continuationSeparator" w:id="0">
    <w:p w:rsidR="00260377" w:rsidRDefault="00260377" w:rsidP="00884EB3">
      <w:r>
        <w:continuationSeparator/>
      </w:r>
    </w:p>
  </w:footnote>
  <w:footnote w:id="1">
    <w:p w:rsidR="00884EB3" w:rsidRDefault="00884EB3" w:rsidP="00884EB3">
      <w:pPr>
        <w:pStyle w:val="a4"/>
      </w:pPr>
      <w:r>
        <w:rPr>
          <w:rStyle w:val="a6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2">
    <w:p w:rsidR="00884EB3" w:rsidRDefault="00884EB3" w:rsidP="00884EB3">
      <w:pPr>
        <w:pStyle w:val="a4"/>
        <w:jc w:val="both"/>
      </w:pPr>
      <w:r>
        <w:rPr>
          <w:rStyle w:val="a6"/>
        </w:rPr>
        <w:footnoteRef/>
      </w:r>
      <w:r>
        <w:t xml:space="preserve"> Иной способ электронной формы подачи документов.</w:t>
      </w:r>
    </w:p>
  </w:footnote>
  <w:footnote w:id="3">
    <w:p w:rsidR="00884EB3" w:rsidRDefault="00884EB3" w:rsidP="00884EB3">
      <w:pPr>
        <w:pStyle w:val="a4"/>
        <w:jc w:val="both"/>
      </w:pPr>
      <w:r>
        <w:rPr>
          <w:rStyle w:val="a6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4">
    <w:p w:rsidR="00884EB3" w:rsidRDefault="00884EB3" w:rsidP="00884EB3">
      <w:pPr>
        <w:pStyle w:val="a4"/>
        <w:jc w:val="both"/>
      </w:pPr>
      <w:r>
        <w:rPr>
          <w:rStyle w:val="a6"/>
        </w:rPr>
        <w:footnoteRef/>
      </w:r>
      <w:r>
        <w:t xml:space="preserve"> Наименование должности лица, ответственного за осуществление текущего контроля соблюдения последовательности и сроков исполнения административных действий и выполнения административных процедур, </w:t>
      </w:r>
    </w:p>
  </w:footnote>
  <w:footnote w:id="5">
    <w:p w:rsidR="00884EB3" w:rsidRDefault="00884EB3" w:rsidP="00884EB3">
      <w:pPr>
        <w:pStyle w:val="a4"/>
        <w:jc w:val="both"/>
      </w:pPr>
      <w:r>
        <w:rPr>
          <w:rStyle w:val="a6"/>
        </w:rPr>
        <w:footnoteRef/>
      </w:r>
      <w:r>
        <w:t xml:space="preserve"> Описывается порядок осуществления текущего контроля, установленный в органе, предоставляющем муниципальную услугу.</w:t>
      </w:r>
    </w:p>
  </w:footnote>
  <w:footnote w:id="6">
    <w:p w:rsidR="00884EB3" w:rsidRDefault="00884EB3" w:rsidP="00884EB3">
      <w:pPr>
        <w:pStyle w:val="a4"/>
      </w:pPr>
      <w:r>
        <w:rPr>
          <w:rStyle w:val="a6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7">
    <w:p w:rsidR="00884EB3" w:rsidRDefault="00884EB3" w:rsidP="00884EB3">
      <w:pPr>
        <w:pStyle w:val="a4"/>
      </w:pPr>
      <w:r>
        <w:rPr>
          <w:rStyle w:val="a6"/>
        </w:rPr>
        <w:footnoteRef/>
      </w:r>
      <w:r>
        <w:t xml:space="preserve"> Раздел заполняется с учетом особенностей, определенных муниципальным правовым актом.</w:t>
      </w:r>
    </w:p>
  </w:footnote>
  <w:footnote w:id="8">
    <w:p w:rsidR="00884EB3" w:rsidRDefault="00884EB3" w:rsidP="00884EB3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91"/>
    <w:rsid w:val="00046D7F"/>
    <w:rsid w:val="0018723B"/>
    <w:rsid w:val="001A58ED"/>
    <w:rsid w:val="00260377"/>
    <w:rsid w:val="00336834"/>
    <w:rsid w:val="00386895"/>
    <w:rsid w:val="004204B7"/>
    <w:rsid w:val="004C6172"/>
    <w:rsid w:val="005C1A99"/>
    <w:rsid w:val="00621E74"/>
    <w:rsid w:val="006A6731"/>
    <w:rsid w:val="006B571C"/>
    <w:rsid w:val="008542BC"/>
    <w:rsid w:val="008806F3"/>
    <w:rsid w:val="00884EB3"/>
    <w:rsid w:val="008905F0"/>
    <w:rsid w:val="0089346C"/>
    <w:rsid w:val="00940687"/>
    <w:rsid w:val="009C0BF0"/>
    <w:rsid w:val="00A619DA"/>
    <w:rsid w:val="00A95691"/>
    <w:rsid w:val="00AA083F"/>
    <w:rsid w:val="00BB2DDE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E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84EB3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84E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4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84EB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7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EB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84EB3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84E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4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84EB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72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2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2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8315</Words>
  <Characters>47399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2018-09-20T04:01:00Z</cp:lastPrinted>
  <dcterms:created xsi:type="dcterms:W3CDTF">2018-04-23T06:15:00Z</dcterms:created>
  <dcterms:modified xsi:type="dcterms:W3CDTF">2018-09-27T04:47:00Z</dcterms:modified>
</cp:coreProperties>
</file>