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B2" w:rsidRDefault="006C3FB2" w:rsidP="005C5561">
      <w:pPr>
        <w:jc w:val="center"/>
        <w:rPr>
          <w:rFonts w:eastAsia="Calibri"/>
          <w:b/>
          <w:szCs w:val="28"/>
        </w:rPr>
      </w:pPr>
      <w:r>
        <w:rPr>
          <w:noProof/>
        </w:rPr>
        <w:drawing>
          <wp:inline distT="0" distB="0" distL="0" distR="0">
            <wp:extent cx="510540" cy="769620"/>
            <wp:effectExtent l="0" t="0" r="381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B2" w:rsidRDefault="006C3FB2" w:rsidP="005C5561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ПОСТАНОВЛЕНИЕ</w:t>
      </w:r>
    </w:p>
    <w:p w:rsidR="006C3FB2" w:rsidRDefault="006C3FB2" w:rsidP="005C5561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АДМИНИСТРАЦИИ  ВИЛЬВЕНСКОГО  СЕЛЬСКОГО  ПОСЕЛЕНИЯ</w:t>
      </w:r>
    </w:p>
    <w:p w:rsidR="006C3FB2" w:rsidRDefault="006C3FB2" w:rsidP="005C5561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ДОБРЯНСКОГО  МУНИЦИПАЛЬНОГО РАЙОНА</w:t>
      </w:r>
    </w:p>
    <w:p w:rsidR="006C3FB2" w:rsidRDefault="006C3FB2" w:rsidP="005C5561">
      <w:pPr>
        <w:jc w:val="center"/>
        <w:rPr>
          <w:rFonts w:eastAsia="Calibri"/>
          <w:b/>
          <w:szCs w:val="28"/>
        </w:rPr>
      </w:pPr>
    </w:p>
    <w:p w:rsidR="006C3FB2" w:rsidRDefault="005C5561" w:rsidP="005C5561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22</w:t>
      </w:r>
      <w:r w:rsidR="006C3FB2">
        <w:rPr>
          <w:rFonts w:eastAsia="Calibri"/>
          <w:b/>
          <w:szCs w:val="28"/>
        </w:rPr>
        <w:t xml:space="preserve">.01.2015г.                                                                                         №  </w:t>
      </w:r>
      <w:r>
        <w:rPr>
          <w:rFonts w:eastAsia="Calibri"/>
          <w:b/>
          <w:szCs w:val="28"/>
        </w:rPr>
        <w:t>10</w:t>
      </w:r>
    </w:p>
    <w:p w:rsidR="005C5561" w:rsidRDefault="005C5561" w:rsidP="005C5561">
      <w:pPr>
        <w:jc w:val="both"/>
        <w:rPr>
          <w:b/>
          <w:szCs w:val="28"/>
        </w:rPr>
      </w:pPr>
    </w:p>
    <w:p w:rsidR="005C5561" w:rsidRDefault="005C5561" w:rsidP="005C5561">
      <w:pPr>
        <w:jc w:val="both"/>
        <w:rPr>
          <w:b/>
          <w:szCs w:val="28"/>
        </w:rPr>
      </w:pPr>
      <w:r>
        <w:rPr>
          <w:b/>
          <w:szCs w:val="28"/>
        </w:rPr>
        <w:t>Об  утверждении    административного</w:t>
      </w:r>
    </w:p>
    <w:p w:rsidR="005C5561" w:rsidRDefault="005C5561" w:rsidP="005C5561">
      <w:pPr>
        <w:jc w:val="both"/>
        <w:rPr>
          <w:b/>
          <w:szCs w:val="28"/>
        </w:rPr>
      </w:pPr>
      <w:r>
        <w:rPr>
          <w:b/>
          <w:szCs w:val="28"/>
        </w:rPr>
        <w:t>регламента  администрации Вильвенского</w:t>
      </w:r>
    </w:p>
    <w:p w:rsidR="005C5561" w:rsidRDefault="005C5561" w:rsidP="005C5561">
      <w:pPr>
        <w:jc w:val="both"/>
        <w:rPr>
          <w:b/>
          <w:szCs w:val="28"/>
        </w:rPr>
      </w:pPr>
      <w:r>
        <w:rPr>
          <w:b/>
          <w:szCs w:val="28"/>
        </w:rPr>
        <w:t>сельского  поселения  по представлению</w:t>
      </w:r>
    </w:p>
    <w:p w:rsidR="005C5561" w:rsidRDefault="005C5561" w:rsidP="005C5561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муниципальной  услуги  «Присвоение  адреса </w:t>
      </w:r>
    </w:p>
    <w:p w:rsidR="005C5561" w:rsidRDefault="00DE3DEC" w:rsidP="005C5561">
      <w:pPr>
        <w:jc w:val="both"/>
        <w:rPr>
          <w:b/>
          <w:szCs w:val="28"/>
        </w:rPr>
      </w:pPr>
      <w:r>
        <w:rPr>
          <w:b/>
          <w:szCs w:val="28"/>
        </w:rPr>
        <w:t>объекту недвижимости</w:t>
      </w:r>
      <w:r w:rsidR="005C5561">
        <w:rPr>
          <w:b/>
          <w:szCs w:val="28"/>
        </w:rPr>
        <w:t>» на территории</w:t>
      </w:r>
    </w:p>
    <w:p w:rsidR="005C5561" w:rsidRDefault="005C5561" w:rsidP="005C5561">
      <w:pPr>
        <w:jc w:val="both"/>
        <w:rPr>
          <w:b/>
          <w:bCs/>
          <w:szCs w:val="28"/>
        </w:rPr>
      </w:pPr>
      <w:r>
        <w:rPr>
          <w:b/>
          <w:szCs w:val="28"/>
        </w:rPr>
        <w:t>Вильвенского  сельского поселения</w:t>
      </w:r>
    </w:p>
    <w:p w:rsidR="005C5561" w:rsidRDefault="005C5561" w:rsidP="005C556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561" w:rsidRDefault="005C5561" w:rsidP="005C556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561" w:rsidRDefault="005C5561" w:rsidP="005C556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"Вильвенское  сельское поселение", Постановлением администрации Вильвенского  сельского поселения от 21.05.2012г.  № 32  "Об утверждении Реестра муниципальных услуг»  постановляю:</w:t>
      </w:r>
    </w:p>
    <w:p w:rsidR="005C5561" w:rsidRDefault="005C5561" w:rsidP="005C556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561" w:rsidRDefault="005C5561" w:rsidP="005C5561">
      <w:pPr>
        <w:jc w:val="both"/>
        <w:rPr>
          <w:szCs w:val="28"/>
        </w:rPr>
      </w:pPr>
      <w:r>
        <w:rPr>
          <w:szCs w:val="28"/>
        </w:rPr>
        <w:t xml:space="preserve">1. Утвердить прилагаемый Административный </w:t>
      </w:r>
      <w:hyperlink r:id="rId11" w:anchor="Par34" w:history="1">
        <w:r>
          <w:rPr>
            <w:rStyle w:val="a3"/>
            <w:color w:val="auto"/>
            <w:szCs w:val="28"/>
            <w:u w:val="none"/>
          </w:rPr>
          <w:t>регламент</w:t>
        </w:r>
      </w:hyperlink>
      <w:r>
        <w:rPr>
          <w:szCs w:val="28"/>
        </w:rPr>
        <w:t xml:space="preserve"> администрации Вильвенского сельского поселения предоставления муниципальной услуги «Присвоение  адреса объекту недвижимости» на  территории   Вильвенского  сельского поселения( приложение  № 1). </w:t>
      </w:r>
    </w:p>
    <w:p w:rsidR="005C5561" w:rsidRPr="005C5561" w:rsidRDefault="005C5561" w:rsidP="005C5561">
      <w:pPr>
        <w:jc w:val="both"/>
        <w:rPr>
          <w:bCs/>
          <w:szCs w:val="28"/>
        </w:rPr>
      </w:pPr>
      <w:r>
        <w:rPr>
          <w:szCs w:val="28"/>
        </w:rPr>
        <w:t xml:space="preserve">2. Признать  утратившим  силу  постановление администрации  Вильвенского сельского поселения  № 47  от 02.07.2013г. </w:t>
      </w:r>
      <w:r w:rsidRPr="005C5561">
        <w:rPr>
          <w:szCs w:val="28"/>
        </w:rPr>
        <w:t>«Об  утверждении    административногорегламента  администрации Вильвенскогосельского  поселения  по представлениюмуниципальной  услуги  «Присвоение  адреса объекту недвижимости » на территорииВильвенского  сельского поселения»</w:t>
      </w:r>
    </w:p>
    <w:p w:rsidR="005C5561" w:rsidRDefault="005C5561" w:rsidP="005C5561">
      <w:pPr>
        <w:jc w:val="both"/>
        <w:rPr>
          <w:szCs w:val="28"/>
        </w:rPr>
      </w:pPr>
      <w:r>
        <w:rPr>
          <w:szCs w:val="28"/>
        </w:rPr>
        <w:t>3. Постановление вступает в силу с момента его обнародования.</w:t>
      </w:r>
    </w:p>
    <w:p w:rsidR="005C5561" w:rsidRDefault="005C5561" w:rsidP="005C556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4.Обнародовать настоящее Постановление  в  установленном порядке. </w:t>
      </w:r>
    </w:p>
    <w:p w:rsidR="005C5561" w:rsidRDefault="005C5561" w:rsidP="005C556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оставляю за собой.</w:t>
      </w:r>
    </w:p>
    <w:p w:rsidR="005C5561" w:rsidRDefault="005C5561" w:rsidP="005C556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C5561" w:rsidRDefault="005C5561" w:rsidP="005C556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Вильвенского </w:t>
      </w:r>
    </w:p>
    <w:p w:rsidR="005C5561" w:rsidRDefault="005C5561" w:rsidP="005C556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А.В. Луц</w:t>
      </w:r>
    </w:p>
    <w:p w:rsidR="005C5561" w:rsidRDefault="005C5561" w:rsidP="005C5561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5561" w:rsidRDefault="005C5561" w:rsidP="005C5561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5561" w:rsidRDefault="005C5561" w:rsidP="005C5561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FB2" w:rsidRDefault="006C3FB2" w:rsidP="005C5561">
      <w:pPr>
        <w:autoSpaceDE w:val="0"/>
        <w:autoSpaceDN w:val="0"/>
        <w:adjustRightInd w:val="0"/>
        <w:jc w:val="both"/>
        <w:rPr>
          <w:szCs w:val="28"/>
        </w:rPr>
      </w:pPr>
    </w:p>
    <w:p w:rsidR="006C3FB2" w:rsidRPr="005C5561" w:rsidRDefault="005C5561" w:rsidP="005C5561">
      <w:pPr>
        <w:pStyle w:val="a6"/>
        <w:spacing w:line="320" w:lineRule="exact"/>
        <w:ind w:firstLine="0"/>
        <w:jc w:val="right"/>
        <w:rPr>
          <w:sz w:val="24"/>
          <w:szCs w:val="24"/>
        </w:rPr>
      </w:pPr>
      <w:r w:rsidRPr="005C5561">
        <w:rPr>
          <w:sz w:val="24"/>
          <w:szCs w:val="24"/>
        </w:rPr>
        <w:lastRenderedPageBreak/>
        <w:t>Приложение 1</w:t>
      </w:r>
    </w:p>
    <w:p w:rsidR="005C5561" w:rsidRPr="005C5561" w:rsidRDefault="005C5561" w:rsidP="005C5561">
      <w:pPr>
        <w:pStyle w:val="a6"/>
        <w:spacing w:line="320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5C5561">
        <w:rPr>
          <w:sz w:val="24"/>
          <w:szCs w:val="24"/>
        </w:rPr>
        <w:t xml:space="preserve"> постановлению  № </w:t>
      </w:r>
      <w:r>
        <w:rPr>
          <w:sz w:val="24"/>
          <w:szCs w:val="24"/>
        </w:rPr>
        <w:t>10</w:t>
      </w:r>
      <w:r w:rsidRPr="005C5561">
        <w:rPr>
          <w:sz w:val="24"/>
          <w:szCs w:val="24"/>
        </w:rPr>
        <w:t xml:space="preserve"> от  2</w:t>
      </w:r>
      <w:r>
        <w:rPr>
          <w:sz w:val="24"/>
          <w:szCs w:val="24"/>
        </w:rPr>
        <w:t>2</w:t>
      </w:r>
      <w:r w:rsidRPr="005C5561">
        <w:rPr>
          <w:sz w:val="24"/>
          <w:szCs w:val="24"/>
        </w:rPr>
        <w:t>.01.2015г.</w:t>
      </w:r>
    </w:p>
    <w:p w:rsidR="006C3FB2" w:rsidRDefault="006C3FB2" w:rsidP="005C5561">
      <w:pPr>
        <w:pStyle w:val="a6"/>
        <w:spacing w:line="320" w:lineRule="exact"/>
        <w:ind w:firstLine="0"/>
        <w:rPr>
          <w:szCs w:val="28"/>
        </w:rPr>
      </w:pPr>
    </w:p>
    <w:p w:rsidR="00A47791" w:rsidRPr="005C5561" w:rsidRDefault="00A47791" w:rsidP="005C5561">
      <w:pPr>
        <w:pStyle w:val="a6"/>
        <w:spacing w:line="320" w:lineRule="exact"/>
        <w:ind w:firstLine="0"/>
        <w:jc w:val="center"/>
        <w:rPr>
          <w:b/>
          <w:szCs w:val="28"/>
        </w:rPr>
      </w:pPr>
      <w:r w:rsidRPr="005C5561">
        <w:rPr>
          <w:b/>
          <w:szCs w:val="28"/>
        </w:rPr>
        <w:t>Административный регламент</w:t>
      </w:r>
    </w:p>
    <w:p w:rsidR="00A47791" w:rsidRPr="005C5561" w:rsidRDefault="00A47791" w:rsidP="005C5561">
      <w:pPr>
        <w:pStyle w:val="a6"/>
        <w:spacing w:line="320" w:lineRule="exact"/>
        <w:jc w:val="center"/>
        <w:rPr>
          <w:b/>
          <w:szCs w:val="28"/>
        </w:rPr>
      </w:pPr>
      <w:r w:rsidRPr="005C5561">
        <w:rPr>
          <w:b/>
          <w:szCs w:val="28"/>
        </w:rPr>
        <w:t>по предоставлению муниципальной услуги</w:t>
      </w:r>
    </w:p>
    <w:p w:rsidR="00A47791" w:rsidRPr="005C5561" w:rsidRDefault="00A47791" w:rsidP="005C5561">
      <w:pPr>
        <w:jc w:val="center"/>
        <w:rPr>
          <w:b/>
          <w:color w:val="000000"/>
          <w:szCs w:val="22"/>
        </w:rPr>
      </w:pPr>
      <w:r w:rsidRPr="005C5561">
        <w:rPr>
          <w:b/>
          <w:szCs w:val="28"/>
        </w:rPr>
        <w:t>«Присвоение адреса объекту недвижимости»</w:t>
      </w:r>
      <w:r w:rsidRPr="005C5561">
        <w:rPr>
          <w:b/>
        </w:rPr>
        <w:br/>
      </w:r>
      <w:r w:rsidR="005C5561" w:rsidRPr="005C5561">
        <w:rPr>
          <w:b/>
          <w:color w:val="000000"/>
          <w:szCs w:val="22"/>
        </w:rPr>
        <w:t>на территории  Вильвенского сельского поселения</w:t>
      </w:r>
    </w:p>
    <w:p w:rsidR="005C5561" w:rsidRDefault="005C5561" w:rsidP="005C5561">
      <w:pPr>
        <w:jc w:val="both"/>
        <w:rPr>
          <w:b/>
          <w:color w:val="000000"/>
          <w:szCs w:val="22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jc w:val="both"/>
        <w:outlineLvl w:val="0"/>
        <w:rPr>
          <w:b/>
          <w:szCs w:val="28"/>
        </w:rPr>
      </w:pPr>
      <w:r>
        <w:rPr>
          <w:b/>
          <w:szCs w:val="28"/>
        </w:rPr>
        <w:t>I. Общие положения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numPr>
          <w:ilvl w:val="2"/>
          <w:numId w:val="1"/>
        </w:numPr>
        <w:ind w:left="0" w:firstLine="540"/>
        <w:jc w:val="both"/>
        <w:rPr>
          <w:szCs w:val="28"/>
        </w:rPr>
      </w:pPr>
      <w:r>
        <w:rPr>
          <w:szCs w:val="28"/>
        </w:rPr>
        <w:t>Административный регламент по предоставлению муниципальной услуги «</w:t>
      </w:r>
      <w:r>
        <w:rPr>
          <w:color w:val="000000"/>
          <w:szCs w:val="28"/>
        </w:rPr>
        <w:t>Присвоение адреса объекту недвижимости</w:t>
      </w:r>
      <w:r>
        <w:rPr>
          <w:szCs w:val="28"/>
        </w:rPr>
        <w:t xml:space="preserve"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A47791" w:rsidRDefault="00A47791" w:rsidP="005C5561">
      <w:pPr>
        <w:pStyle w:val="u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1.1.2 Муниципальная услуга предоставляется в рамках решения вопроса местного значения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</w:t>
      </w:r>
      <w:r>
        <w:rPr>
          <w:rFonts w:ascii="Tahoma" w:hAnsi="Tahoma" w:cs="Tahoma"/>
          <w:sz w:val="28"/>
          <w:szCs w:val="28"/>
        </w:rPr>
        <w:t xml:space="preserve">, </w:t>
      </w:r>
      <w:r>
        <w:rPr>
          <w:sz w:val="28"/>
          <w:szCs w:val="28"/>
        </w:rPr>
        <w:t>установленного ст. 14 п. 21  Федерального  закона  № 131-ФЗ «Об общих    принципах  организации  местного  самоуправления  в  Российской  Федерации».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1.2. Круг заявителей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1.3. Требования к порядку информирования о предоставлении муниципальной услуги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1.3.1. Информация о месте нахождения, графике работы, справочных телефонах, адресе официального сайта в информационно-</w:t>
      </w:r>
      <w:r>
        <w:rPr>
          <w:szCs w:val="28"/>
        </w:rPr>
        <w:lastRenderedPageBreak/>
        <w:t>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b/>
          <w:i/>
          <w:szCs w:val="28"/>
        </w:rPr>
        <w:t xml:space="preserve">Администрация  Вильвенского сельского  поселения </w:t>
      </w:r>
      <w:r>
        <w:rPr>
          <w:szCs w:val="28"/>
        </w:rPr>
        <w:t>(далее – орган, предоставляющий муниципальную услугу), расположен(а) по адресу: п. Вильва, ул. Широкая, д. 1  Добрянского района , Пермского края.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rPr>
          <w:szCs w:val="28"/>
        </w:rPr>
        <w:t>График работы</w:t>
      </w:r>
      <w:r>
        <w:t xml:space="preserve">: </w:t>
      </w:r>
    </w:p>
    <w:p w:rsidR="00A47791" w:rsidRDefault="00A47791" w:rsidP="005C5561">
      <w:pPr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понедельник - пятница   с 10.00 до16.00</w:t>
      </w:r>
    </w:p>
    <w:p w:rsidR="00A47791" w:rsidRDefault="00A47791" w:rsidP="005C5561">
      <w:pPr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перерыв                            с 13.00 до 14.00</w:t>
      </w:r>
    </w:p>
    <w:p w:rsidR="00A47791" w:rsidRDefault="00A47791" w:rsidP="005C5561">
      <w:pPr>
        <w:spacing w:line="320" w:lineRule="exact"/>
        <w:ind w:firstLine="540"/>
        <w:jc w:val="both"/>
        <w:rPr>
          <w:bCs/>
          <w:szCs w:val="28"/>
        </w:rPr>
      </w:pPr>
      <w:r>
        <w:rPr>
          <w:szCs w:val="28"/>
        </w:rPr>
        <w:t>суббота, воскресенье   -  выходные дни.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Справочные телефоны: 34 (265) 73-6-10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 </w:t>
      </w:r>
      <w:hyperlink r:id="rId12" w:history="1">
        <w:r>
          <w:rPr>
            <w:rStyle w:val="a3"/>
            <w:szCs w:val="28"/>
          </w:rPr>
          <w:t>http://www.</w:t>
        </w:r>
        <w:r>
          <w:rPr>
            <w:rStyle w:val="a3"/>
            <w:szCs w:val="28"/>
            <w:lang w:val="en-US"/>
          </w:rPr>
          <w:t>dobryanka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city</w:t>
        </w:r>
        <w:r>
          <w:rPr>
            <w:rStyle w:val="a3"/>
            <w:szCs w:val="28"/>
          </w:rPr>
          <w:t>.ru/</w:t>
        </w:r>
        <w:r>
          <w:rPr>
            <w:rStyle w:val="a3"/>
            <w:szCs w:val="28"/>
            <w:lang w:val="en-US"/>
          </w:rPr>
          <w:t>vilvenskoe</w:t>
        </w:r>
      </w:hyperlink>
      <w:r>
        <w:rPr>
          <w:szCs w:val="28"/>
        </w:rPr>
        <w:t xml:space="preserve">  (далее – Официальный сайт)</w:t>
      </w:r>
    </w:p>
    <w:p w:rsidR="00A47791" w:rsidRDefault="00A47791" w:rsidP="005C556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http://www.gosuslugi.ru/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4" w:history="1">
        <w:r>
          <w:rPr>
            <w:rStyle w:val="a3"/>
            <w:szCs w:val="28"/>
          </w:rPr>
          <w:t>http://gosuslugi.permkrai.ru/</w:t>
        </w:r>
      </w:hyperlink>
      <w:r>
        <w:rPr>
          <w:szCs w:val="28"/>
        </w:rPr>
        <w:t xml:space="preserve"> (далее – Региональный портал).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Адрес электронной почты для направления обращений </w:t>
      </w:r>
      <w:r>
        <w:rPr>
          <w:szCs w:val="28"/>
        </w:rPr>
        <w:br/>
        <w:t xml:space="preserve">по вопросам предоставления муниципальной услуги: </w:t>
      </w:r>
      <w:hyperlink r:id="rId15" w:history="1">
        <w:r>
          <w:rPr>
            <w:rStyle w:val="a3"/>
            <w:szCs w:val="28"/>
            <w:lang w:val="en-US"/>
          </w:rPr>
          <w:t>apm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vilva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yandex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>
        <w:t xml:space="preserve">1.3.2. </w:t>
      </w:r>
      <w:r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>
        <w:rPr>
          <w:bCs/>
          <w:szCs w:val="28"/>
        </w:rPr>
        <w:t>организаций, участвующих в предоставлении муниципальной услуги.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>
        <w:rPr>
          <w:color w:val="000000"/>
          <w:szCs w:val="28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>
        <w:rPr>
          <w:szCs w:val="28"/>
        </w:rPr>
        <w:t>с момента вступления в силу соглашения о взаимодействии.</w:t>
      </w:r>
    </w:p>
    <w:p w:rsidR="00A47791" w:rsidRDefault="00A47791" w:rsidP="005C5561">
      <w:pPr>
        <w:pStyle w:val="a9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>
        <w:rPr>
          <w:color w:val="080CB8"/>
          <w:szCs w:val="28"/>
          <w:u w:val="single"/>
        </w:rPr>
        <w:t>http://mfc.permkrai.ru./.</w:t>
      </w:r>
    </w:p>
    <w:p w:rsidR="00A47791" w:rsidRDefault="00A47791" w:rsidP="005C556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на официальном сайте;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на Едином портале;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на Региональном портале;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 использованием </w:t>
      </w:r>
      <w:r>
        <w:rPr>
          <w:color w:val="000000"/>
          <w:szCs w:val="28"/>
        </w:rPr>
        <w:t xml:space="preserve">средств </w:t>
      </w:r>
      <w:r>
        <w:rPr>
          <w:szCs w:val="28"/>
        </w:rPr>
        <w:t>телефонной связи;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при личном обращении в орган, предоставляющий муниципальную услугу,МФЦ;</w:t>
      </w:r>
    </w:p>
    <w:p w:rsidR="00A47791" w:rsidRDefault="00A47791" w:rsidP="005C556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почты,Единого портала. </w:t>
      </w:r>
    </w:p>
    <w:p w:rsidR="00A47791" w:rsidRDefault="00A47791" w:rsidP="005C5561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A47791" w:rsidRDefault="00A47791" w:rsidP="005C5561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47791" w:rsidRDefault="00A47791" w:rsidP="005C5561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извлечения из текста административного регламента;</w:t>
      </w:r>
    </w:p>
    <w:p w:rsidR="00A47791" w:rsidRDefault="00A47791" w:rsidP="005C5561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блок-схема предоставления муниципальной услуги;</w:t>
      </w:r>
    </w:p>
    <w:p w:rsidR="00A47791" w:rsidRDefault="00A47791" w:rsidP="005C5561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перечни документов, необходимых для предоставления муниципальной услуги;</w:t>
      </w:r>
    </w:p>
    <w:p w:rsidR="00A47791" w:rsidRDefault="00A47791" w:rsidP="005C5561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A47791" w:rsidRDefault="00A47791" w:rsidP="005C5561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A47791" w:rsidRDefault="00A47791" w:rsidP="005C5561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информация о местонахождении, справочных телефонах, адресе официального сайта и электронной почты, графике работыоргана, предоставляющего муниципальную услугу;</w:t>
      </w:r>
    </w:p>
    <w:p w:rsidR="00A47791" w:rsidRDefault="00A47791" w:rsidP="005C5561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график приема заявителей должностными лицами, муниципальными служащимиоргана, предоставляющего муниципальную услугу;</w:t>
      </w:r>
    </w:p>
    <w:p w:rsidR="00A47791" w:rsidRDefault="00A47791" w:rsidP="005C5561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информация о сроках предоставления муниципальной услуги;</w:t>
      </w:r>
    </w:p>
    <w:p w:rsidR="00A47791" w:rsidRDefault="00A47791" w:rsidP="005C5561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A47791" w:rsidRDefault="00A47791" w:rsidP="005C5561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основания для отказа в предоставлении муниципальной услуги;</w:t>
      </w:r>
    </w:p>
    <w:p w:rsidR="00A47791" w:rsidRDefault="00A47791" w:rsidP="005C5561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порядок информирования о ходе предоставления муниципальной услуги;</w:t>
      </w:r>
    </w:p>
    <w:p w:rsidR="00A47791" w:rsidRDefault="00A47791" w:rsidP="005C5561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порядок получения консультаций;</w:t>
      </w:r>
    </w:p>
    <w:p w:rsidR="00A47791" w:rsidRDefault="00A47791" w:rsidP="005C5561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A47791" w:rsidRDefault="00A47791" w:rsidP="005C5561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иная информация необходимая для предоставления муниципальной услуги.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jc w:val="both"/>
        <w:outlineLvl w:val="0"/>
        <w:rPr>
          <w:b/>
          <w:szCs w:val="28"/>
        </w:rPr>
      </w:pPr>
      <w:r>
        <w:rPr>
          <w:b/>
          <w:szCs w:val="28"/>
        </w:rPr>
        <w:t>II. Стандарт предоставления муниципальной услуги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 Наименование муниципальной услуги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2.1.1.Присвоение адреса объекту недвижимости.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2.2. </w:t>
      </w:r>
      <w:r>
        <w:rPr>
          <w:bCs/>
          <w:iCs/>
          <w:szCs w:val="28"/>
        </w:rPr>
        <w:t xml:space="preserve">Наименование органа местного самоуправления, </w:t>
      </w:r>
      <w:r>
        <w:rPr>
          <w:bCs/>
          <w:iCs/>
          <w:szCs w:val="28"/>
        </w:rPr>
        <w:br/>
        <w:t>предоставляющего муниципальную услугу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2.2.1. Органом, уполномоченным на предоставление муниципальной услуги, </w:t>
      </w:r>
      <w:r>
        <w:rPr>
          <w:szCs w:val="28"/>
        </w:rPr>
        <w:br/>
        <w:t>являетсяадминистрация  Вильвенского сельского  поселения (далее - орган, предоставляющий муниципальную услугу).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A47791" w:rsidRDefault="00A47791" w:rsidP="005C5561">
      <w:pPr>
        <w:jc w:val="both"/>
        <w:rPr>
          <w:szCs w:val="28"/>
        </w:rPr>
      </w:pPr>
      <w:r>
        <w:rPr>
          <w:szCs w:val="28"/>
        </w:rPr>
        <w:t>- Добрянский отдел Управления Росреестра по Пермскому краю;</w:t>
      </w:r>
    </w:p>
    <w:p w:rsidR="00A47791" w:rsidRDefault="00A47791" w:rsidP="005C5561">
      <w:pPr>
        <w:jc w:val="both"/>
        <w:rPr>
          <w:szCs w:val="28"/>
        </w:rPr>
      </w:pPr>
      <w:r>
        <w:rPr>
          <w:szCs w:val="28"/>
        </w:rPr>
        <w:t xml:space="preserve"> -Добрянский филиал Государственного  Унитарного  предприятия «Центр технической инвентаризации» Пермского  края </w:t>
      </w:r>
    </w:p>
    <w:p w:rsidR="00A47791" w:rsidRDefault="00A47791" w:rsidP="005C5561">
      <w:pPr>
        <w:jc w:val="both"/>
        <w:rPr>
          <w:szCs w:val="28"/>
        </w:rPr>
      </w:pPr>
      <w:r>
        <w:rPr>
          <w:szCs w:val="28"/>
        </w:rPr>
        <w:t>- Добрянский отдел ФГУ «Земельная кадастровая палата» по Пермскому краю;</w:t>
      </w:r>
    </w:p>
    <w:p w:rsidR="00A47791" w:rsidRDefault="00A47791" w:rsidP="005C5561">
      <w:pPr>
        <w:jc w:val="both"/>
        <w:rPr>
          <w:szCs w:val="28"/>
        </w:rPr>
      </w:pPr>
      <w:r>
        <w:rPr>
          <w:szCs w:val="28"/>
        </w:rPr>
        <w:t xml:space="preserve"> - Органы нотариата;</w:t>
      </w:r>
    </w:p>
    <w:p w:rsidR="00A47791" w:rsidRDefault="00A47791" w:rsidP="005C5561">
      <w:pPr>
        <w:jc w:val="both"/>
        <w:rPr>
          <w:szCs w:val="28"/>
        </w:rPr>
      </w:pPr>
      <w:r>
        <w:rPr>
          <w:szCs w:val="28"/>
        </w:rPr>
        <w:t xml:space="preserve"> - Межрайонная инспекция Федеральной налоговой службы по Пермскому  краю;</w:t>
      </w:r>
    </w:p>
    <w:p w:rsidR="00A47791" w:rsidRDefault="00A47791" w:rsidP="005C5561">
      <w:pPr>
        <w:jc w:val="both"/>
        <w:rPr>
          <w:szCs w:val="28"/>
        </w:rPr>
      </w:pPr>
      <w:r>
        <w:rPr>
          <w:szCs w:val="28"/>
        </w:rPr>
        <w:t xml:space="preserve"> - Судебные органы;</w:t>
      </w:r>
    </w:p>
    <w:p w:rsidR="00A47791" w:rsidRDefault="00A47791" w:rsidP="005C5561">
      <w:pPr>
        <w:jc w:val="both"/>
        <w:rPr>
          <w:szCs w:val="28"/>
        </w:rPr>
      </w:pPr>
      <w:r>
        <w:rPr>
          <w:szCs w:val="28"/>
        </w:rPr>
        <w:t xml:space="preserve"> - Землеустроительные организации (Кадастровые инженеры);</w:t>
      </w:r>
    </w:p>
    <w:p w:rsidR="00A47791" w:rsidRDefault="00A47791" w:rsidP="005C5561">
      <w:pPr>
        <w:jc w:val="both"/>
        <w:rPr>
          <w:szCs w:val="28"/>
        </w:rPr>
      </w:pPr>
      <w:r>
        <w:rPr>
          <w:szCs w:val="28"/>
        </w:rPr>
        <w:t xml:space="preserve"> - Иные организации и учреждения.</w:t>
      </w:r>
    </w:p>
    <w:p w:rsidR="00A47791" w:rsidRDefault="00A47791" w:rsidP="005C5561">
      <w:pPr>
        <w:autoSpaceDE w:val="0"/>
        <w:autoSpaceDN w:val="0"/>
        <w:adjustRightInd w:val="0"/>
        <w:jc w:val="both"/>
        <w:rPr>
          <w:rStyle w:val="ab"/>
          <w:b w:val="0"/>
          <w:bCs w:val="0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rPr>
          <w:szCs w:val="28"/>
        </w:rPr>
        <w:t>2.2.3.</w:t>
      </w:r>
      <w:r>
        <w:t>Орган, предоставляющий муниципальную услугу, не вправе требовать от заявителя: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bookmarkStart w:id="0" w:name="Par61"/>
      <w:bookmarkEnd w:id="0"/>
      <w:r>
        <w:rPr>
          <w:szCs w:val="28"/>
        </w:rPr>
        <w:t>2.3. Описание результата предоставления муниципальной услуги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 2.3.1. Результатом предоставления муниципальной услуги является: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выдача (направление) Заявителю решения о присвоении адреса объекту недвижимости;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lastRenderedPageBreak/>
        <w:t>выдача (направление) Заявителю решения об отказе в присвоении адреса объекту недвижимости.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2.4. Срок предоставления муниципальной услуги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2.4.1. Срок предоставления муниципальной услуги составляет 30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>2.4.2. Решение о присвоении адреса объекту недвижимости или об отказе в присвоении адреса объекту недвижимости должно быть принято в течение 30 дней со дня представления заявления и документов, о</w:t>
      </w:r>
      <w:r>
        <w:rPr>
          <w:bCs/>
          <w:iCs/>
          <w:szCs w:val="28"/>
        </w:rPr>
        <w:t>бязанность по представлению которых возложена на Заявителя,</w:t>
      </w:r>
      <w:r>
        <w:rPr>
          <w:szCs w:val="28"/>
        </w:rPr>
        <w:t>в орган, предоставляющий муниципальную услугу</w:t>
      </w:r>
      <w:r>
        <w:rPr>
          <w:b/>
          <w:i/>
          <w:szCs w:val="28"/>
        </w:rPr>
        <w:t>.</w:t>
      </w:r>
    </w:p>
    <w:p w:rsidR="00A47791" w:rsidRDefault="00A47791" w:rsidP="005C5561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оприсвоении адреса объекту недвижимости или об отказе в присвоении адреса объекту недвижимости  исчисляется со дня передачи МФЦ таких документов в орган, предоставляющий муниципальную услугу.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>2.4.4. Срок выдачи (направления по адресу, указанному в заявлении, либо через МФЦ) Заявителю решения оприсвоении адреса объекту недвижимости или об отказе  в присвоении адреса объекту недвижимости</w:t>
      </w:r>
      <w:r>
        <w:rPr>
          <w:color w:val="000000"/>
        </w:rPr>
        <w:t>,</w:t>
      </w:r>
      <w:r>
        <w:rPr>
          <w:color w:val="000000"/>
          <w:szCs w:val="28"/>
        </w:rPr>
        <w:t xml:space="preserve"> не должен превышать 3-х</w:t>
      </w:r>
      <w:r>
        <w:t xml:space="preserve"> дней</w:t>
      </w:r>
      <w:r>
        <w:rPr>
          <w:color w:val="000000"/>
        </w:rPr>
        <w:t>со дня принятия соответствующего решения</w:t>
      </w:r>
      <w:r>
        <w:rPr>
          <w:color w:val="000000"/>
          <w:szCs w:val="28"/>
        </w:rPr>
        <w:t>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pStyle w:val="a9"/>
        <w:spacing w:line="320" w:lineRule="exact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2.5.1. </w:t>
      </w:r>
      <w:r>
        <w:rPr>
          <w:rFonts w:eastAsia="Calibri"/>
          <w:szCs w:val="28"/>
        </w:rPr>
        <w:t xml:space="preserve">Предоставление муниципальной услуги осуществляется </w:t>
      </w:r>
      <w:r>
        <w:rPr>
          <w:rFonts w:eastAsia="Calibri"/>
          <w:szCs w:val="28"/>
        </w:rPr>
        <w:br/>
        <w:t>в соответствии с:</w:t>
      </w:r>
    </w:p>
    <w:p w:rsidR="00A47791" w:rsidRDefault="004A137A" w:rsidP="005C556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6" w:history="1">
        <w:r w:rsidR="00A47791">
          <w:rPr>
            <w:rStyle w:val="a3"/>
            <w:color w:val="000000"/>
            <w:szCs w:val="28"/>
            <w:u w:val="none"/>
          </w:rPr>
          <w:t>Конституцией</w:t>
        </w:r>
      </w:hyperlink>
      <w:r w:rsidR="00A47791">
        <w:rPr>
          <w:color w:val="000000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Федеральным законом от 24 июля 2007г. № 221-ФЗ «О государственном кадастре недвижимости»;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Федеральным </w:t>
      </w:r>
      <w:hyperlink r:id="rId17" w:history="1">
        <w:r>
          <w:rPr>
            <w:rStyle w:val="a3"/>
            <w:color w:val="000000"/>
            <w:szCs w:val="28"/>
            <w:u w:val="none"/>
          </w:rPr>
          <w:t>закон</w:t>
        </w:r>
      </w:hyperlink>
      <w:r>
        <w:rPr>
          <w:color w:val="000000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Федеральным </w:t>
      </w:r>
      <w:hyperlink r:id="rId18" w:history="1">
        <w:r>
          <w:rPr>
            <w:rStyle w:val="a3"/>
            <w:color w:val="000000"/>
            <w:szCs w:val="28"/>
            <w:u w:val="none"/>
          </w:rPr>
          <w:t>закон</w:t>
        </w:r>
      </w:hyperlink>
      <w:r>
        <w:rPr>
          <w:color w:val="000000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Федеральным </w:t>
      </w:r>
      <w:hyperlink r:id="rId19" w:history="1">
        <w:r>
          <w:rPr>
            <w:rStyle w:val="a3"/>
            <w:color w:val="000000"/>
            <w:szCs w:val="28"/>
            <w:u w:val="none"/>
          </w:rPr>
          <w:t>закон</w:t>
        </w:r>
      </w:hyperlink>
      <w:r>
        <w:rPr>
          <w:color w:val="000000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A47791" w:rsidRDefault="00A47791" w:rsidP="005C5561">
      <w:pPr>
        <w:spacing w:line="320" w:lineRule="exact"/>
        <w:ind w:firstLine="567"/>
        <w:jc w:val="both"/>
        <w:rPr>
          <w:rStyle w:val="apple-style-span"/>
        </w:rPr>
      </w:pPr>
      <w:r>
        <w:rPr>
          <w:rStyle w:val="apple-style-span"/>
          <w:szCs w:val="28"/>
        </w:rPr>
        <w:t>Федеральны</w:t>
      </w:r>
      <w:r>
        <w:rPr>
          <w:rStyle w:val="apple-style-span"/>
          <w:rFonts w:cs="Arial"/>
          <w:color w:val="000000"/>
          <w:szCs w:val="28"/>
        </w:rPr>
        <w:t>м</w:t>
      </w:r>
      <w:r>
        <w:rPr>
          <w:rStyle w:val="apple-style-span"/>
          <w:szCs w:val="28"/>
        </w:rPr>
        <w:t xml:space="preserve"> закон</w:t>
      </w:r>
      <w:r>
        <w:rPr>
          <w:rStyle w:val="apple-style-span"/>
          <w:rFonts w:cs="Arial"/>
          <w:color w:val="000000"/>
          <w:szCs w:val="28"/>
        </w:rPr>
        <w:t>ом</w:t>
      </w:r>
      <w:r>
        <w:rPr>
          <w:rStyle w:val="apple-style-span"/>
          <w:szCs w:val="28"/>
        </w:rPr>
        <w:t xml:space="preserve"> от 02 мая 2006г. №59-ФЗ «О порядке рассмотрения обращений граждан Российской Федерации»; </w:t>
      </w:r>
    </w:p>
    <w:p w:rsidR="00A47791" w:rsidRDefault="00A47791" w:rsidP="005C5561">
      <w:pPr>
        <w:spacing w:line="320" w:lineRule="exact"/>
        <w:ind w:firstLine="567"/>
        <w:jc w:val="both"/>
      </w:pPr>
      <w:r>
        <w:rPr>
          <w:color w:val="000000"/>
          <w:szCs w:val="28"/>
        </w:rPr>
        <w:lastRenderedPageBreak/>
        <w:t>постановлением № 33  от  18. 05.2012г. «О порядке разработки и утверждения административных регламентов предоставления муниципальных</w:t>
      </w:r>
      <w:r>
        <w:rPr>
          <w:szCs w:val="28"/>
        </w:rPr>
        <w:t xml:space="preserve"> услуг в   Вильвенском сельском поселении».</w:t>
      </w:r>
    </w:p>
    <w:p w:rsidR="00A47791" w:rsidRDefault="00A47791" w:rsidP="005C5561">
      <w:pPr>
        <w:spacing w:line="320" w:lineRule="exact"/>
        <w:ind w:firstLine="567"/>
        <w:jc w:val="both"/>
        <w:rPr>
          <w:color w:val="C00000"/>
          <w:szCs w:val="28"/>
        </w:rPr>
      </w:pPr>
    </w:p>
    <w:p w:rsidR="00A47791" w:rsidRDefault="00A47791" w:rsidP="005C5561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2.6. Исчерпывающий перечень документов, необходимых в соответствии </w:t>
      </w:r>
      <w:r>
        <w:rPr>
          <w:szCs w:val="28"/>
        </w:rPr>
        <w:br/>
        <w:t xml:space="preserve">с нормативными правовыми актами для предоставления </w:t>
      </w:r>
    </w:p>
    <w:p w:rsidR="00A47791" w:rsidRDefault="00A47791" w:rsidP="005C5561">
      <w:pPr>
        <w:spacing w:line="320" w:lineRule="exact"/>
        <w:ind w:firstLine="567"/>
        <w:jc w:val="both"/>
        <w:rPr>
          <w:sz w:val="24"/>
        </w:rPr>
      </w:pPr>
      <w:r>
        <w:rPr>
          <w:szCs w:val="28"/>
        </w:rPr>
        <w:t xml:space="preserve">муниципальной услуги 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A47791" w:rsidRDefault="00A47791" w:rsidP="005C5561">
      <w:pPr>
        <w:tabs>
          <w:tab w:val="left" w:pos="0"/>
          <w:tab w:val="left" w:pos="1134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2.6.1. Исчерпывающий перечень документов, необходимых </w:t>
      </w:r>
      <w:r>
        <w:rPr>
          <w:szCs w:val="28"/>
        </w:rPr>
        <w:br/>
        <w:t>для предоставления муниципальной услуги:</w:t>
      </w:r>
    </w:p>
    <w:p w:rsidR="00A47791" w:rsidRDefault="00A47791" w:rsidP="005C556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2.6.1.1. заявление о присвоении адреса объекту недвижимости по </w:t>
      </w:r>
      <w:hyperlink r:id="rId20" w:history="1">
        <w:r>
          <w:rPr>
            <w:rStyle w:val="a3"/>
            <w:color w:val="auto"/>
            <w:szCs w:val="28"/>
            <w:u w:val="none"/>
          </w:rPr>
          <w:t>форме</w:t>
        </w:r>
      </w:hyperlink>
      <w:r>
        <w:rPr>
          <w:szCs w:val="28"/>
        </w:rPr>
        <w:t xml:space="preserve"> согласно приложению 1 к административному регламенту;</w:t>
      </w:r>
    </w:p>
    <w:p w:rsidR="00A47791" w:rsidRDefault="00A47791" w:rsidP="005C5561">
      <w:pPr>
        <w:ind w:firstLine="567"/>
        <w:jc w:val="both"/>
        <w:rPr>
          <w:szCs w:val="28"/>
        </w:rPr>
      </w:pPr>
      <w:r>
        <w:rPr>
          <w:szCs w:val="28"/>
        </w:rPr>
        <w:t>2.6.1.2. копия документа, подтверждающего право собственности на объект недвижимости;</w:t>
      </w:r>
    </w:p>
    <w:p w:rsidR="00A47791" w:rsidRDefault="00A47791" w:rsidP="005C5561">
      <w:pPr>
        <w:ind w:firstLine="567"/>
        <w:jc w:val="both"/>
        <w:rPr>
          <w:szCs w:val="28"/>
        </w:rPr>
      </w:pPr>
      <w:r>
        <w:rPr>
          <w:szCs w:val="28"/>
        </w:rPr>
        <w:t xml:space="preserve"> 2.6.1.3.  паспортные данные и паспорт гражданина в оригинале для сверки данных;</w:t>
      </w:r>
    </w:p>
    <w:p w:rsidR="00A47791" w:rsidRDefault="00A47791" w:rsidP="005C5561">
      <w:pPr>
        <w:ind w:firstLine="567"/>
        <w:jc w:val="both"/>
        <w:rPr>
          <w:szCs w:val="28"/>
        </w:rPr>
      </w:pPr>
      <w:r>
        <w:rPr>
          <w:szCs w:val="28"/>
        </w:rPr>
        <w:t xml:space="preserve"> 2.6.1.4.  копия доверенности для представителя;</w:t>
      </w:r>
    </w:p>
    <w:p w:rsidR="00A47791" w:rsidRDefault="00A47791" w:rsidP="005C5561">
      <w:pPr>
        <w:ind w:firstLine="567"/>
        <w:jc w:val="both"/>
        <w:rPr>
          <w:szCs w:val="28"/>
        </w:rPr>
      </w:pPr>
      <w:r>
        <w:rPr>
          <w:szCs w:val="28"/>
        </w:rPr>
        <w:t xml:space="preserve"> 2.6.1.5. плановый материал, выполненный в масштабе 1:500 или 1:2000, с обозначением рассматриваемого земельного участка и (или) объекта недвижимости;</w:t>
      </w:r>
    </w:p>
    <w:p w:rsidR="00A47791" w:rsidRDefault="00A47791" w:rsidP="005C5561">
      <w:pPr>
        <w:ind w:firstLine="567"/>
        <w:jc w:val="both"/>
        <w:rPr>
          <w:szCs w:val="28"/>
        </w:rPr>
      </w:pPr>
      <w:r>
        <w:rPr>
          <w:szCs w:val="28"/>
        </w:rPr>
        <w:t xml:space="preserve"> Для присвоения адреса жилым (нежилым) помещениям (дополнительно):</w:t>
      </w:r>
    </w:p>
    <w:p w:rsidR="00A47791" w:rsidRDefault="00A47791" w:rsidP="005C5561">
      <w:pPr>
        <w:ind w:firstLine="567"/>
        <w:jc w:val="both"/>
        <w:rPr>
          <w:szCs w:val="28"/>
        </w:rPr>
      </w:pPr>
      <w:r>
        <w:rPr>
          <w:szCs w:val="28"/>
        </w:rPr>
        <w:t>2.6.1.6. копия разрешения на перепланировку;</w:t>
      </w:r>
    </w:p>
    <w:p w:rsidR="00A47791" w:rsidRDefault="00A47791" w:rsidP="005C5561">
      <w:pPr>
        <w:ind w:firstLine="567"/>
        <w:jc w:val="both"/>
        <w:rPr>
          <w:szCs w:val="28"/>
        </w:rPr>
      </w:pPr>
      <w:r>
        <w:rPr>
          <w:szCs w:val="28"/>
        </w:rPr>
        <w:t xml:space="preserve"> 2.6.1.7. копия акта приемки в эксплуатацию жилого (нежилого) помещения, полученного в результате перепланировки;</w:t>
      </w:r>
    </w:p>
    <w:p w:rsidR="00A47791" w:rsidRDefault="00A47791" w:rsidP="005C5561">
      <w:pPr>
        <w:ind w:firstLine="567"/>
        <w:jc w:val="both"/>
        <w:rPr>
          <w:szCs w:val="28"/>
        </w:rPr>
      </w:pPr>
      <w:r>
        <w:rPr>
          <w:szCs w:val="28"/>
        </w:rPr>
        <w:t xml:space="preserve"> 2.6.1.8. поэтажный план жилого дома или нежилого здания (технический паспорт) и экспликация, на котором расположено жилое (нежилое) помещение;</w:t>
      </w:r>
    </w:p>
    <w:p w:rsidR="00A47791" w:rsidRDefault="00A47791" w:rsidP="005C5561">
      <w:pPr>
        <w:ind w:firstLine="567"/>
        <w:jc w:val="both"/>
        <w:rPr>
          <w:szCs w:val="28"/>
        </w:rPr>
      </w:pPr>
      <w:r>
        <w:rPr>
          <w:szCs w:val="28"/>
        </w:rPr>
        <w:t xml:space="preserve"> 2.6.1.9.  выписка из лицевого счета квартиросъемщика по соответствующему жилому помещению;</w:t>
      </w:r>
    </w:p>
    <w:p w:rsidR="00A47791" w:rsidRDefault="00A47791" w:rsidP="005C5561">
      <w:pPr>
        <w:ind w:firstLine="567"/>
        <w:jc w:val="both"/>
        <w:rPr>
          <w:szCs w:val="28"/>
        </w:rPr>
      </w:pPr>
      <w:r>
        <w:rPr>
          <w:szCs w:val="28"/>
        </w:rPr>
        <w:t>2.6.1.10.  решение суда;</w:t>
      </w:r>
    </w:p>
    <w:p w:rsidR="00A47791" w:rsidRDefault="00A47791" w:rsidP="005C5561">
      <w:pPr>
        <w:ind w:firstLine="567"/>
        <w:jc w:val="both"/>
        <w:rPr>
          <w:szCs w:val="28"/>
        </w:rPr>
      </w:pPr>
      <w:r>
        <w:rPr>
          <w:szCs w:val="28"/>
        </w:rPr>
        <w:t>Для присвоения адреса вновь выстроенным объектам недвижимости (дополнительно):</w:t>
      </w:r>
    </w:p>
    <w:p w:rsidR="00A47791" w:rsidRDefault="00A47791" w:rsidP="005C5561">
      <w:pPr>
        <w:ind w:firstLine="567"/>
        <w:jc w:val="both"/>
        <w:rPr>
          <w:szCs w:val="28"/>
        </w:rPr>
      </w:pPr>
      <w:r>
        <w:rPr>
          <w:szCs w:val="28"/>
        </w:rPr>
        <w:t>2.6.1.11. разрешение на строительство;</w:t>
      </w:r>
    </w:p>
    <w:p w:rsidR="00A47791" w:rsidRDefault="00A47791" w:rsidP="005C5561">
      <w:pPr>
        <w:ind w:firstLine="567"/>
        <w:jc w:val="both"/>
        <w:rPr>
          <w:szCs w:val="28"/>
        </w:rPr>
      </w:pPr>
      <w:r>
        <w:rPr>
          <w:szCs w:val="28"/>
        </w:rPr>
        <w:t>2.6.1.12. план размещения объекта недвижимости на картографической основе;</w:t>
      </w:r>
    </w:p>
    <w:p w:rsidR="00A47791" w:rsidRDefault="00A47791" w:rsidP="005C5561">
      <w:pPr>
        <w:ind w:firstLine="567"/>
        <w:jc w:val="both"/>
        <w:rPr>
          <w:szCs w:val="28"/>
        </w:rPr>
      </w:pPr>
      <w:r>
        <w:rPr>
          <w:szCs w:val="28"/>
        </w:rPr>
        <w:t>2.6.1.13.   поэтажный план жилого (нежилого) здания (технический паспорт);</w:t>
      </w:r>
    </w:p>
    <w:p w:rsidR="00A47791" w:rsidRDefault="00A47791" w:rsidP="005C5561">
      <w:pPr>
        <w:ind w:firstLine="567"/>
        <w:jc w:val="both"/>
        <w:rPr>
          <w:szCs w:val="28"/>
        </w:rPr>
      </w:pPr>
      <w:r>
        <w:rPr>
          <w:szCs w:val="28"/>
        </w:rPr>
        <w:t>2.6.1.14. разрешение на ввод объекта в эксплуатацию.</w:t>
      </w:r>
    </w:p>
    <w:p w:rsidR="00A47791" w:rsidRDefault="00A47791" w:rsidP="005C5561">
      <w:pPr>
        <w:ind w:firstLine="567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2.7.1. Основанием для отказа в приеме документов, необходимых </w:t>
      </w:r>
      <w:r>
        <w:rPr>
          <w:color w:val="000000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>
        <w:rPr>
          <w:szCs w:val="28"/>
        </w:rPr>
        <w:t>органе, предоставляющем муниципальную услугу, МФЦ.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>
        <w:rPr>
          <w:color w:val="000000"/>
          <w:szCs w:val="28"/>
        </w:rPr>
        <w:t>2.9.1. Отказ в</w:t>
      </w:r>
      <w:r>
        <w:t xml:space="preserve"> в</w:t>
      </w:r>
      <w:r>
        <w:rPr>
          <w:color w:val="000000"/>
          <w:szCs w:val="28"/>
        </w:rPr>
        <w:t>ыдаче решения о присвоении адреса объекту недвижимости допускается в случае:</w:t>
      </w:r>
    </w:p>
    <w:p w:rsidR="00A47791" w:rsidRDefault="00A47791" w:rsidP="005C5561">
      <w:pPr>
        <w:ind w:firstLine="567"/>
        <w:jc w:val="both"/>
        <w:rPr>
          <w:szCs w:val="28"/>
        </w:rPr>
      </w:pPr>
      <w:r>
        <w:rPr>
          <w:szCs w:val="28"/>
        </w:rPr>
        <w:t>2.9.1.1. - наличия постановления администрации поселения об изменении или переименовании улиц;</w:t>
      </w:r>
    </w:p>
    <w:p w:rsidR="00A47791" w:rsidRDefault="00A47791" w:rsidP="005C5561">
      <w:pPr>
        <w:jc w:val="both"/>
        <w:rPr>
          <w:szCs w:val="28"/>
        </w:rPr>
      </w:pPr>
      <w:r>
        <w:rPr>
          <w:szCs w:val="28"/>
        </w:rPr>
        <w:t xml:space="preserve"> - линейным объектам (железнодорожные пути, тупики и их обслуживающие объекты, инженерные коммуникации, линии электропередач, дороги и их обслуживающие объекты и др.)  </w:t>
      </w:r>
    </w:p>
    <w:p w:rsidR="00A47791" w:rsidRDefault="00A47791" w:rsidP="005C5561">
      <w:pPr>
        <w:jc w:val="both"/>
        <w:rPr>
          <w:szCs w:val="28"/>
        </w:rPr>
      </w:pPr>
      <w:r>
        <w:rPr>
          <w:szCs w:val="28"/>
        </w:rPr>
        <w:t xml:space="preserve">  - обращения неправомочного лица;</w:t>
      </w:r>
    </w:p>
    <w:p w:rsidR="00A47791" w:rsidRDefault="00A47791" w:rsidP="005C5561">
      <w:pPr>
        <w:jc w:val="both"/>
        <w:rPr>
          <w:szCs w:val="28"/>
        </w:rPr>
      </w:pPr>
      <w:r>
        <w:rPr>
          <w:szCs w:val="28"/>
        </w:rPr>
        <w:t xml:space="preserve"> - отсутствия или предоставления неполного перечня документов;</w:t>
      </w:r>
    </w:p>
    <w:p w:rsidR="00A47791" w:rsidRDefault="00A47791" w:rsidP="005C5561">
      <w:pPr>
        <w:jc w:val="both"/>
        <w:rPr>
          <w:szCs w:val="28"/>
        </w:rPr>
      </w:pPr>
      <w:r>
        <w:rPr>
          <w:szCs w:val="28"/>
        </w:rPr>
        <w:t>- несоответствия представленных документов по форме и (или) содержанию нормам действующего законодательства.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2.9.2. Решение об отказе в выдачерешения о присвоении адреса объекту недвижимости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2.10. Порядок, размер и основания взимания государственной пошлины </w:t>
      </w:r>
      <w:r>
        <w:rPr>
          <w:szCs w:val="28"/>
        </w:rPr>
        <w:br/>
        <w:t>или иной платы, взимаемой за предоставление муниципальной услуги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2.10.1. Государственная пошлина, иная плата за предоставление муниципальной услуги не взимается.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2.11. Максимальный срок ожидания в очереди при подаче запроса </w:t>
      </w:r>
      <w:r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2.11.1. Максимальное время ожидания в очереди при подаче заявления и документов, о</w:t>
      </w:r>
      <w:r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>
        <w:rPr>
          <w:szCs w:val="28"/>
        </w:rPr>
        <w:br/>
      </w:r>
      <w:r>
        <w:rPr>
          <w:szCs w:val="28"/>
        </w:rPr>
        <w:lastRenderedPageBreak/>
        <w:t>для предоставления муниципальной услуги не должно превышать 30 минут.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2.11.2. Максимальное время ожидания в очереди при получении результата предоставления муниципальной услуги не должно превышать 30 минут.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2.12. Срок регистрации запроса о предоставлении муниципальной услуги</w:t>
      </w:r>
    </w:p>
    <w:p w:rsidR="00A47791" w:rsidRDefault="00A47791" w:rsidP="005C5561">
      <w:pPr>
        <w:pStyle w:val="1"/>
        <w:spacing w:before="0" w:after="0"/>
        <w:ind w:firstLine="709"/>
        <w:jc w:val="both"/>
        <w:rPr>
          <w:szCs w:val="28"/>
        </w:rPr>
      </w:pPr>
    </w:p>
    <w:p w:rsidR="00A47791" w:rsidRDefault="00A47791" w:rsidP="005C5561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>
        <w:rPr>
          <w:sz w:val="28"/>
          <w:szCs w:val="28"/>
        </w:rPr>
        <w:br/>
        <w:t>в электронной форме, подлежит регистрации в день поступления.</w:t>
      </w:r>
    </w:p>
    <w:p w:rsidR="00A47791" w:rsidRDefault="00A47791" w:rsidP="005C5561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color w:val="000000"/>
          <w:szCs w:val="28"/>
        </w:rPr>
        <w:t>2.13.Требования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A47791" w:rsidRDefault="00A47791" w:rsidP="005C5561">
      <w:pPr>
        <w:spacing w:line="320" w:lineRule="exact"/>
        <w:ind w:firstLine="567"/>
        <w:jc w:val="both"/>
      </w:pPr>
      <w:r>
        <w:t xml:space="preserve">2.13.1. Здание, в котором предоставляется муниципальная услуга, должно находиться в зоне пешеходной доступности </w:t>
      </w:r>
      <w:r>
        <w:rPr>
          <w:szCs w:val="28"/>
        </w:rPr>
        <w:t xml:space="preserve">от остановок общественного транспорта. </w:t>
      </w:r>
      <w: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47791" w:rsidRDefault="00A47791" w:rsidP="005C5561">
      <w:pPr>
        <w:pStyle w:val="ConsPlusNormal0"/>
        <w:spacing w:line="320" w:lineRule="exac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2.13.2. Прием Заявителей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</w:p>
    <w:p w:rsidR="00A47791" w:rsidRDefault="00A47791" w:rsidP="005C556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A47791" w:rsidRDefault="00A47791" w:rsidP="005C556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47791" w:rsidRDefault="00A47791" w:rsidP="005C556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A47791" w:rsidRDefault="00A47791" w:rsidP="005C556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A47791" w:rsidRDefault="00A47791" w:rsidP="005C556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2.13.3.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предоставлениямуниципальной услуги. </w:t>
      </w:r>
      <w:r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материалов, которые размещаются на информационных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47791" w:rsidRDefault="00A47791" w:rsidP="005C556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2.14. Показатели доступности и качества муниципальной услуги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A47791" w:rsidRDefault="00A47791" w:rsidP="005C5561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2.14.1. Показатели доступности и качества предоставления муниципальной услуги: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2.14.1.1. количество взаимодействий заявителя с должностными лицами, муниципальными служащими при предоставлении муниципальной услуги </w:t>
      </w:r>
      <w:r>
        <w:rPr>
          <w:szCs w:val="28"/>
        </w:rPr>
        <w:br/>
        <w:t>не превышает 2-х, продолжительность - не более 25 минут;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2.14.1.2. возможность получения муниципальной услуги в МФЦ в соответствии </w:t>
      </w:r>
      <w:r>
        <w:rPr>
          <w:szCs w:val="28"/>
        </w:rPr>
        <w:t>в соответствии с соглашением о взаимодействии</w:t>
      </w:r>
      <w:r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>
        <w:rPr>
          <w:szCs w:val="28"/>
        </w:rPr>
        <w:t>с момента вступления в силу соглашения о взаимодействии;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2.14.1.3. соответствие информации о порядке предоставления </w:t>
      </w:r>
      <w:r>
        <w:rPr>
          <w:color w:val="000000"/>
          <w:szCs w:val="28"/>
        </w:rPr>
        <w:t>муниципальной услуги</w:t>
      </w:r>
      <w:r>
        <w:rPr>
          <w:szCs w:val="28"/>
        </w:rPr>
        <w:t xml:space="preserve"> в местах предоставления муниципальной услуги на информационных стендах, официальном сайте,Едином портале, Региональном портале требованиям нормативных правовых актов Российской Федерации, Пермского края;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2.14.1.4.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2.14.1.5.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 Информация о муниципальной услуге: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2.15.1.2. размещена на Региональном портале;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2.15.1.3. размещена на Едином портале.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47791" w:rsidRDefault="00A47791" w:rsidP="005C556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2.15.2.1. по электронной почте органа, предоставляющего муниципальную услугу;</w:t>
      </w:r>
    </w:p>
    <w:p w:rsidR="00A47791" w:rsidRDefault="00A47791" w:rsidP="005C5561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 через Единый портал.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2.15.3. Заявление и документы, необходимые для предоставления муниципальной услуги, представляемые в форме электронных документов, </w:t>
      </w:r>
      <w:r>
        <w:rPr>
          <w:szCs w:val="28"/>
        </w:rPr>
        <w:lastRenderedPageBreak/>
        <w:t xml:space="preserve">подписываются </w:t>
      </w:r>
      <w:r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2.15.4. Заявитель вправе подать документы, указанные в разделе 2.6. административного регламента, в МФЦ в соответствии с соглашением </w:t>
      </w:r>
      <w:r>
        <w:rPr>
          <w:color w:val="000000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>
        <w:rPr>
          <w:szCs w:val="28"/>
        </w:rPr>
        <w:t>с момента вступления в силу соглашения о взаимодействии.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b/>
          <w:szCs w:val="28"/>
        </w:rPr>
        <w:br/>
        <w:t>в электронной форме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jc w:val="both"/>
        <w:outlineLvl w:val="0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bCs/>
          <w:iCs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bCs/>
          <w:iCs/>
          <w:szCs w:val="28"/>
        </w:rPr>
        <w:t>3.1.2. рассмотрение документов, необходимых для предоставления муниципальной услуги</w:t>
      </w:r>
      <w:r>
        <w:rPr>
          <w:szCs w:val="28"/>
        </w:rPr>
        <w:t xml:space="preserve"> и принятие решения о присвоении адреса объекту недвижимости, об отказе в присвоении адреса объекту недвижимости; 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3.1.3. выдача (направление) Заявителю решения оприсвоении адреса объекту недвижимости, об отказе в присвоении адреса объекту недвижимости.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3.2. Блок-схема предоставления муниципальной услуги приведена </w:t>
      </w:r>
      <w:r>
        <w:rPr>
          <w:szCs w:val="28"/>
        </w:rPr>
        <w:br/>
        <w:t>в приложении 2 к административному регламенту.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 </w:t>
      </w:r>
      <w:r>
        <w:rPr>
          <w:bCs/>
          <w:iCs/>
          <w:szCs w:val="28"/>
        </w:rPr>
        <w:t xml:space="preserve">Прием, регистрация заявления и документов, необходимых </w:t>
      </w:r>
      <w:r>
        <w:rPr>
          <w:bCs/>
          <w:iCs/>
          <w:szCs w:val="28"/>
        </w:rPr>
        <w:br/>
        <w:t>для предоставления муниципальной услуги</w:t>
      </w:r>
      <w:r>
        <w:rPr>
          <w:szCs w:val="28"/>
        </w:rPr>
        <w:t>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при личном обращении в орган, предоставляющий муниципальную услугу;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в электронной форме через Единый портал;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по электронной почте органа, предоставляющего муниципальную услугу.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3.3.2. Ответственным за исполнение административной процедуры является помощник  главы поселения  администрации  Вильвенского  сельского поселения,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3.3.3. Запрос о предоставлении муниципальной услуги, в том числе </w:t>
      </w:r>
      <w:r>
        <w:rPr>
          <w:szCs w:val="28"/>
        </w:rPr>
        <w:br/>
        <w:t xml:space="preserve">в электронной форме, подлежит регистрации в день его поступления </w:t>
      </w:r>
      <w:r>
        <w:rPr>
          <w:szCs w:val="28"/>
        </w:rPr>
        <w:br/>
        <w:t>в орган, предоставляющий муниципальную услугу.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3.3.4. Ответственный за исполнение административной процедуры выполняет следующие действия: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3.3.4.1. устанавливает предмет обращения;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Если </w:t>
      </w:r>
      <w:r>
        <w:rPr>
          <w:color w:val="000000"/>
          <w:szCs w:val="28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A47791" w:rsidRDefault="00A47791" w:rsidP="005C556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Принятие </w:t>
      </w:r>
      <w:r>
        <w:rPr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>
        <w:rPr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3.3.4.3. </w:t>
      </w:r>
      <w:r>
        <w:rPr>
          <w:rFonts w:cs="Calibri"/>
        </w:rPr>
        <w:t xml:space="preserve">регистрирует Заявление с представленными документами в </w:t>
      </w:r>
      <w:r>
        <w:rPr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Cs w:val="28"/>
        </w:rPr>
        <w:t xml:space="preserve">3.3.4.4. </w:t>
      </w:r>
      <w:r>
        <w:rPr>
          <w:rFonts w:cs="Calibri"/>
          <w:szCs w:val="28"/>
        </w:rPr>
        <w:t xml:space="preserve">оформляет расписку </w:t>
      </w:r>
      <w:r>
        <w:rPr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3.3.5. В случае подачи запроса в электронной форме </w:t>
      </w:r>
      <w:r>
        <w:rPr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>
        <w:rPr>
          <w:szCs w:val="28"/>
        </w:rPr>
        <w:br/>
        <w:t xml:space="preserve">на Едином портале в данном случае отображается статус «Отказ», в поле </w:t>
      </w:r>
      <w:r>
        <w:rPr>
          <w:szCs w:val="28"/>
        </w:rPr>
        <w:lastRenderedPageBreak/>
        <w:t>«Комментарий» отображается текст «В приеме документов отказано», а также указывается причина отказа в приеме документов.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пакетом документов.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3.3.6. Прием заявления и документов в МФЦ осуществляется в соответствии </w:t>
      </w:r>
      <w:r>
        <w:rPr>
          <w:color w:val="000000"/>
          <w:szCs w:val="28"/>
        </w:rPr>
        <w:t xml:space="preserve">с соглашением о взаимодействии, заключенным между МФЦ и </w:t>
      </w:r>
      <w:r>
        <w:rPr>
          <w:szCs w:val="28"/>
        </w:rPr>
        <w:t>органом, предоставляющим муниципальную услугу</w:t>
      </w:r>
      <w:r>
        <w:rPr>
          <w:color w:val="000000"/>
          <w:szCs w:val="28"/>
        </w:rPr>
        <w:t>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3.4. </w:t>
      </w:r>
      <w:r>
        <w:rPr>
          <w:bCs/>
          <w:iCs/>
          <w:szCs w:val="28"/>
        </w:rPr>
        <w:t>Рассмотрение документов, необходимых для предоставления муниципальной услуги</w:t>
      </w:r>
      <w:r>
        <w:rPr>
          <w:szCs w:val="28"/>
        </w:rPr>
        <w:t xml:space="preserve"> и принятия решения оприсвоении адреса объекту недвижимости или об отказе в присвоении адреса объекту недвижимости.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>
        <w:rPr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>3.4.2. Ответственным за исполнение административной процедуры является помощник  главы  Вильвенского  сельского поселения  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3.4.3. Ответственный за исполнение административной процедуры: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3.4.3.1.1. документы предоставлены в полном объеме, в соответствии </w:t>
      </w:r>
      <w:r>
        <w:rPr>
          <w:szCs w:val="28"/>
        </w:rPr>
        <w:br/>
        <w:t xml:space="preserve">с законодательством Российской Федерации и </w:t>
      </w:r>
      <w:hyperlink r:id="rId21" w:history="1">
        <w:r>
          <w:rPr>
            <w:rStyle w:val="a3"/>
            <w:color w:val="auto"/>
            <w:szCs w:val="28"/>
            <w:u w:val="none"/>
          </w:rPr>
          <w:t>разделом 2.6</w:t>
        </w:r>
      </w:hyperlink>
      <w:r>
        <w:rPr>
          <w:szCs w:val="28"/>
        </w:rPr>
        <w:t xml:space="preserve"> административного регламента;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>
        <w:rPr>
          <w:szCs w:val="28"/>
        </w:rPr>
        <w:br/>
        <w:t xml:space="preserve">по собственной инициативе) документы, установленные административным  регламентом. 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Срок подготовки и направления ответа на межведомственный запрос </w:t>
      </w:r>
      <w:r>
        <w:rPr>
          <w:szCs w:val="28"/>
        </w:rPr>
        <w:br/>
        <w:t xml:space="preserve"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</w:t>
      </w:r>
      <w:r>
        <w:rPr>
          <w:szCs w:val="28"/>
        </w:rPr>
        <w:lastRenderedPageBreak/>
        <w:t>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Ответственный за исполнение административной процедуры осуществляет согласование с уполномоченными органами, необходимое для принятия решения о присвоении адреса объекту недвижимости или об отказе в присвоении адреса объекту недвижимости в случае, если заявитель не предоставил такое согласование по своей инициативе.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Ответственный за исполнение административной процедуры принимает одно из следующих решений: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3.4.3.3.1. оприсвоении адреса объекту недвижимости;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3.4.3.3.2. об отказе в присвоении адреса объекту недвижимости.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3.4.3.4.</w:t>
      </w:r>
      <w:r>
        <w:rPr>
          <w:bCs/>
          <w:szCs w:val="28"/>
        </w:rPr>
        <w:t xml:space="preserve">послепринятия соответствующего решения ответственный за исполнение административной процедуры </w:t>
      </w:r>
      <w:r>
        <w:rPr>
          <w:bCs/>
          <w:color w:val="000000"/>
          <w:szCs w:val="28"/>
        </w:rPr>
        <w:t xml:space="preserve">готовит проект решения о присвоении адреса объекту недвижимости или об отказе в присвоении адреса объекту недвижимости </w:t>
      </w:r>
      <w:r>
        <w:rPr>
          <w:bCs/>
          <w:szCs w:val="28"/>
        </w:rPr>
        <w:t xml:space="preserve">на бланке </w:t>
      </w:r>
      <w:r>
        <w:rPr>
          <w:szCs w:val="28"/>
        </w:rPr>
        <w:t>органа, предоставляющего муниципальную услугу в целях рассмотрения и подписания</w:t>
      </w:r>
      <w:r>
        <w:rPr>
          <w:bCs/>
          <w:szCs w:val="28"/>
        </w:rPr>
        <w:t>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3.4.4. Срок исполнения административной процедуры не должен превышать двух месяцев со дня представления заявления и соответствующих документов </w:t>
      </w:r>
      <w:r>
        <w:rPr>
          <w:szCs w:val="28"/>
        </w:rPr>
        <w:br/>
        <w:t>в орган, предоставляющий муниципальную услугу</w:t>
      </w:r>
      <w:r>
        <w:rPr>
          <w:i/>
          <w:szCs w:val="28"/>
        </w:rPr>
        <w:t>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>
        <w:rPr>
          <w:szCs w:val="28"/>
        </w:rPr>
        <w:br/>
        <w:t>оприсвоении адреса объекту недвижимости или об отказе в присвоении адреса объекту недвижимости, исчисляется со дня передачи МФЦ таких документов в орган, предоставляющий муниципальную услугу.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3.4.5. Результатом административной процедуры является подписанное решение оприсвоении адреса объекту недвижимости или об отказе в присвоении адреса объекту недвижимости</w:t>
      </w:r>
      <w:r>
        <w:rPr>
          <w:bCs/>
          <w:szCs w:val="28"/>
        </w:rPr>
        <w:t>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 Выдача (направление) Заявителю решения оприсвоении адреса объекту недвижимости или об отказе в присвоении адреса объекту недвижимости.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3.5.1. Основанием для начала административной процедуры является подписание </w:t>
      </w:r>
      <w:r>
        <w:rPr>
          <w:bCs/>
          <w:szCs w:val="28"/>
        </w:rPr>
        <w:t xml:space="preserve">руководителем </w:t>
      </w:r>
      <w:r>
        <w:rPr>
          <w:szCs w:val="28"/>
        </w:rPr>
        <w:t>органа, предоставляющего муниципальную услугу,</w:t>
      </w:r>
      <w:r>
        <w:rPr>
          <w:bCs/>
          <w:szCs w:val="28"/>
        </w:rPr>
        <w:t xml:space="preserve"> решения оприсвоении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>3.5.2. Ответственным за исполнение административной процедуры является помощник  главы  Вильвенского  сельского поселения   органа,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 xml:space="preserve">(далее – ответственный за исполнение административной процедуры). 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3.5.3. Ответственный за исполнение административной процедуры: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3.5.3.1. регистрирует решение оприсвоении адреса объекту недвижимости или об отказе в присвоении адреса объекту недвижимости;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3.5.3.2. выдает под роспись Заявителю решение оприсвоении адреса объекту недвижимости или направляет ему данное решение заказным письмом по адресу, указанному в заявлении; 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3.5.3.3. выдает под роспись Заявителю решениеоб отказе в присвоении адреса объекту недвижимости или направляет ему данное решение заказным письмом по адресу, указанному в заявлении. 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Копия решения о присвоении адреса объекту недвижимости или об отказе в присвоении адреса объекту недвижимости остается в органе, предоставляющем муниципальную услугу. 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обращения за получением муниципальной услуги в МФЦ, решение о присвоении адреса объекту недвижимости или об отказе в присвоении адреса объекту недвижимости заявитель получает в МФЦ, если иной способ получения не указан заявителем.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3.5.4. В случае предоставления услуги с использованием Единого портала </w:t>
      </w:r>
      <w:r>
        <w:rPr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решения </w:t>
      </w:r>
      <w:r>
        <w:rPr>
          <w:szCs w:val="28"/>
        </w:rPr>
        <w:br/>
        <w:t xml:space="preserve">оприсвоении адреса объекту недвижимости или об отказе в присвоении адреса объекту недвижимости </w:t>
      </w:r>
      <w:r>
        <w:rPr>
          <w:color w:val="000000"/>
        </w:rPr>
        <w:t>– 2 дней со дня принятия соответствующего решения.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>3.5.6. Результатом административной процедуры является выдача (направление) Заявителю решения оприсвоении адреса объекту недвижимости или об отказе в присвоении адреса объекту недвижимости.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szCs w:val="28"/>
        </w:rPr>
      </w:pPr>
      <w:r>
        <w:rPr>
          <w:b/>
        </w:rPr>
        <w:t>IV. Ф</w:t>
      </w:r>
      <w:r>
        <w:rPr>
          <w:b/>
          <w:szCs w:val="28"/>
        </w:rPr>
        <w:t>ормы контроля за</w:t>
      </w:r>
      <w:r>
        <w:rPr>
          <w:b/>
          <w:bCs/>
          <w:szCs w:val="28"/>
        </w:rPr>
        <w:t>исполнением административного регламента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t>4.1.</w:t>
      </w:r>
      <w:r>
        <w:tab/>
      </w:r>
      <w:r>
        <w:rPr>
          <w:szCs w:val="28"/>
        </w:rPr>
        <w:t xml:space="preserve">Порядок осуществления текущего контроля за соблюдением </w:t>
      </w:r>
      <w:r>
        <w:rPr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>4.1.1. Общий контроль  и Текущий</w:t>
      </w:r>
      <w:r>
        <w:rPr>
          <w:rFonts w:eastAsia="Calibri"/>
          <w:szCs w:val="28"/>
          <w:lang w:eastAsia="en-US"/>
        </w:rPr>
        <w:t xml:space="preserve"> контроль </w:t>
      </w:r>
      <w:r>
        <w:rPr>
          <w:rFonts w:eastAsia="Calibri"/>
          <w:color w:val="000000"/>
          <w:szCs w:val="28"/>
          <w:lang w:eastAsia="en-US"/>
        </w:rPr>
        <w:t>предоставления муниципальной услуги возложен на главу  Вильвенского  сельского  поселения</w:t>
      </w:r>
      <w:r>
        <w:rPr>
          <w:szCs w:val="28"/>
        </w:rPr>
        <w:br/>
        <w:t>органа,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</w:t>
      </w:r>
      <w:r>
        <w:rPr>
          <w:szCs w:val="28"/>
        </w:rPr>
        <w:t>.</w:t>
      </w:r>
    </w:p>
    <w:p w:rsidR="00A47791" w:rsidRDefault="00A47791" w:rsidP="005C5561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A47791" w:rsidRDefault="00A47791" w:rsidP="005C5561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4.2. Порядок и периодичность осуществления плановых и внеплановых </w:t>
      </w:r>
      <w:r>
        <w:rPr>
          <w:rFonts w:eastAsia="Calibri"/>
          <w:szCs w:val="28"/>
          <w:lang w:eastAsia="en-US"/>
        </w:rPr>
        <w:lastRenderedPageBreak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47791" w:rsidRDefault="00A47791" w:rsidP="005C5561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4.2.1. </w:t>
      </w:r>
      <w:r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47791" w:rsidRDefault="00A47791" w:rsidP="005C5561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 xml:space="preserve">4.2.2. </w:t>
      </w:r>
      <w:r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>
        <w:rPr>
          <w:rFonts w:eastAsia="Calibri"/>
          <w:color w:val="000000"/>
          <w:szCs w:val="28"/>
          <w:lang w:eastAsia="en-US"/>
        </w:rPr>
        <w:t>на главу  Вильвенского  сельского  поселения</w:t>
      </w:r>
      <w:r>
        <w:rPr>
          <w:szCs w:val="28"/>
        </w:rPr>
        <w:t>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</w:t>
      </w:r>
      <w:r>
        <w:rPr>
          <w:szCs w:val="28"/>
        </w:rPr>
        <w:t>.</w:t>
      </w:r>
    </w:p>
    <w:p w:rsidR="00A47791" w:rsidRDefault="00A47791" w:rsidP="005C5561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A47791" w:rsidRDefault="00A47791" w:rsidP="005C5561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A47791" w:rsidRDefault="00A47791" w:rsidP="005C5561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A47791" w:rsidRDefault="00A47791" w:rsidP="005C5561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A47791" w:rsidRDefault="00A47791" w:rsidP="005C5561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2" w:history="1">
        <w:r>
          <w:rPr>
            <w:rStyle w:val="a3"/>
            <w:color w:val="000000"/>
            <w:szCs w:val="28"/>
            <w:u w:val="none"/>
          </w:rPr>
          <w:t>законодательством</w:t>
        </w:r>
      </w:hyperlink>
      <w:r>
        <w:rPr>
          <w:color w:val="000000"/>
          <w:szCs w:val="28"/>
        </w:rPr>
        <w:t xml:space="preserve"> Российской Федерации.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4.3. </w:t>
      </w:r>
      <w:r>
        <w:rPr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>
        <w:rPr>
          <w:szCs w:val="28"/>
        </w:rPr>
        <w:br/>
        <w:t>и организаций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>
        <w:rPr>
          <w:szCs w:val="28"/>
        </w:rPr>
        <w:t>органа, предоставляющего муниципальную услугу,</w:t>
      </w:r>
      <w:r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>
        <w:rPr>
          <w:szCs w:val="28"/>
        </w:rPr>
        <w:t>органа, предоставляющего муниципальную услугу</w:t>
      </w:r>
      <w:r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>
        <w:rPr>
          <w:color w:val="000000"/>
          <w:szCs w:val="28"/>
        </w:rPr>
        <w:t xml:space="preserve"> Российской Федерации</w:t>
      </w:r>
      <w:r>
        <w:rPr>
          <w:rFonts w:eastAsia="Calibri"/>
          <w:szCs w:val="28"/>
          <w:lang w:eastAsia="en-US"/>
        </w:rPr>
        <w:t xml:space="preserve">. 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4.3.3. Контроль за предоставлением муниципальной услуги, в том числе </w:t>
      </w:r>
      <w:r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szCs w:val="28"/>
        </w:rPr>
        <w:lastRenderedPageBreak/>
        <w:t xml:space="preserve">орган, предоставляющий муниципальную услугу, </w:t>
      </w:r>
      <w:r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A47791" w:rsidRDefault="00A47791" w:rsidP="005C5561">
      <w:pPr>
        <w:pStyle w:val="a6"/>
        <w:spacing w:line="320" w:lineRule="exact"/>
        <w:rPr>
          <w:szCs w:val="28"/>
          <w:highlight w:val="yellow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szCs w:val="28"/>
        </w:rPr>
      </w:pPr>
      <w:r>
        <w:rPr>
          <w:b/>
          <w:szCs w:val="28"/>
        </w:rPr>
        <w:t>V.</w:t>
      </w:r>
      <w:r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A47791" w:rsidRDefault="00A47791" w:rsidP="005C5561">
      <w:pPr>
        <w:pStyle w:val="a6"/>
        <w:spacing w:line="320" w:lineRule="exact"/>
        <w:rPr>
          <w:szCs w:val="28"/>
        </w:rPr>
      </w:pPr>
    </w:p>
    <w:p w:rsidR="00A47791" w:rsidRDefault="00A47791" w:rsidP="005C5561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>
        <w:rPr>
          <w:rFonts w:eastAsia="Calibri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A47791" w:rsidRDefault="00A47791" w:rsidP="005C5561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>
        <w:rPr>
          <w:rFonts w:eastAsia="Calibri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>
        <w:rPr>
          <w:szCs w:val="28"/>
        </w:rPr>
        <w:t xml:space="preserve"> в досудебном (внесудебном) порядке.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 Предмет жалобы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 xml:space="preserve">5.2.1. Заявитель имеет право обратиться с жалобой, в том числе </w:t>
      </w:r>
      <w:r>
        <w:rPr>
          <w:szCs w:val="28"/>
        </w:rPr>
        <w:br/>
        <w:t>в следующих случаях: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5.2.1.2. нарушение срока предоставления муниципальной услуги;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5.2.1.7. отказ органа, предоставляющего муниципальную услугу, его должностного лица, муниципального слу</w:t>
      </w:r>
      <w:r>
        <w:rPr>
          <w:color w:val="000000"/>
          <w:szCs w:val="28"/>
        </w:rPr>
        <w:t>ж</w:t>
      </w:r>
      <w:r>
        <w:rPr>
          <w:szCs w:val="28"/>
        </w:rPr>
        <w:t xml:space="preserve">ащего в исправлении допущенных </w:t>
      </w:r>
      <w:r>
        <w:rPr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5.2.2. Жалоба должна содержать: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7791" w:rsidRDefault="00A47791" w:rsidP="005C5561">
      <w:pPr>
        <w:tabs>
          <w:tab w:val="left" w:pos="851"/>
        </w:tabs>
        <w:autoSpaceDE w:val="0"/>
        <w:autoSpaceDN w:val="0"/>
        <w:adjustRightInd w:val="0"/>
        <w:spacing w:line="320" w:lineRule="exact"/>
        <w:jc w:val="both"/>
        <w:rPr>
          <w:rFonts w:eastAsia="Calibri"/>
          <w:szCs w:val="28"/>
          <w:lang w:eastAsia="en-US"/>
        </w:rPr>
      </w:pPr>
    </w:p>
    <w:p w:rsidR="00A47791" w:rsidRDefault="00A47791" w:rsidP="005C556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5.3. Орган, предоставляющий муниципальную услугу, и уполномоченные </w:t>
      </w:r>
      <w:r>
        <w:rPr>
          <w:rFonts w:eastAsia="Calibri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A47791" w:rsidRDefault="00A47791" w:rsidP="005C556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>
        <w:rPr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>
        <w:rPr>
          <w:szCs w:val="28"/>
        </w:rPr>
        <w:t>орган, предоставляющий муниципальную услугу,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lastRenderedPageBreak/>
        <w:t xml:space="preserve">5.3.2. Жалоба на решение, принятое главой </w:t>
      </w:r>
      <w:r>
        <w:rPr>
          <w:szCs w:val="28"/>
        </w:rPr>
        <w:t>органа, предоставляющего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 Порядок подачи и рассмотрения жалобы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5.4.1. Жалоба подается в письменной форме на бумажном носителе: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>
        <w:rPr>
          <w:szCs w:val="28"/>
        </w:rPr>
        <w:t>непосредственно в канцелярию органа, предоставляющего муниципальную услугу</w:t>
      </w:r>
      <w:r>
        <w:rPr>
          <w:rFonts w:eastAsia="Calibri"/>
          <w:i/>
          <w:szCs w:val="28"/>
          <w:lang w:eastAsia="en-US"/>
        </w:rPr>
        <w:t>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>
        <w:rPr>
          <w:szCs w:val="28"/>
        </w:rPr>
        <w:t>почтовым отправлением по адресу (месту нахождения) органа, предоставляющего муниципальную услугу</w:t>
      </w:r>
      <w:r>
        <w:rPr>
          <w:rFonts w:eastAsia="Calibri"/>
          <w:i/>
          <w:szCs w:val="28"/>
          <w:lang w:eastAsia="en-US"/>
        </w:rPr>
        <w:t>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в ходе личного приема главы органа, предоставляющего муниципальную услугу;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5.4.2. Время приема жалоб органа, предоставляющего муниципальную услугу,совпадает со временем предоставления муниципальной услуги.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5.4.3. Жалоба может быть подана заявителем в электронной форме посредством: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szCs w:val="28"/>
        </w:rPr>
        <w:t>5.4.3.1. официального сайта</w:t>
      </w:r>
      <w:r>
        <w:rPr>
          <w:color w:val="000000"/>
          <w:szCs w:val="28"/>
        </w:rPr>
        <w:t>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5.4.3.2. Единого портала;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5.4.3.3. Регионального портала.</w:t>
      </w:r>
    </w:p>
    <w:p w:rsidR="00A47791" w:rsidRDefault="00A47791" w:rsidP="005C556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>
        <w:rPr>
          <w:color w:val="000000"/>
          <w:szCs w:val="28"/>
        </w:rPr>
        <w:br/>
        <w:t xml:space="preserve">в </w:t>
      </w:r>
      <w:hyperlink r:id="rId23" w:history="1">
        <w:r>
          <w:rPr>
            <w:rStyle w:val="a3"/>
            <w:color w:val="000000"/>
            <w:szCs w:val="28"/>
            <w:u w:val="none"/>
          </w:rPr>
          <w:t>пункте 5</w:t>
        </w:r>
      </w:hyperlink>
      <w:r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5.4.6. В органе, предоставляющем муниципальную услугу,определяются уполномоченные на рассмотрение жалоб должностные лица, которые обеспечивают: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5.4.6.1. прием и рассмотрение жалоб в соответствии с требованиями статьи </w:t>
      </w:r>
      <w:r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>
        <w:rPr>
          <w:szCs w:val="28"/>
        </w:rPr>
        <w:t>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5.4.6.2. направление жалоб в уполномоченный на рассмотрение жалобы орган.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5.5. Сроки рассмотрения жалобы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5.5.1. Жалоба, поступившая ворган, предоставляющий муниципальную услугу,подлежит регистрации не позднее следующего рабочего дня со дня ее поступления.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5.5.3. Жалоба, поступившая в орган, предоставляющий муниципальную услугу,подлежит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>
        <w:rPr>
          <w:rStyle w:val="aa"/>
          <w:szCs w:val="28"/>
        </w:rPr>
        <w:footnoteReference w:id="2"/>
      </w:r>
      <w:r>
        <w:rPr>
          <w:szCs w:val="28"/>
        </w:rPr>
        <w:t>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5.5.4. В случае обжалования отказа органа, предоставляющего муниципальную услугу,</w:t>
      </w:r>
      <w:r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 Результат рассмотрения жалоб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>
        <w:rPr>
          <w:szCs w:val="28"/>
        </w:rPr>
        <w:t>5.6.1. По результатам рассмотрения жалобы орган, предоставляющий муниципальную услугу,принимает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5.6.4.Орган, предоставляющий муниципальную услугу,отказывает в удовлетворении жалобы в следующих случаях: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5.6.5. Орган, предоставляющий муниципальную услугу,оставляет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</w:t>
      </w:r>
      <w:r>
        <w:rPr>
          <w:szCs w:val="28"/>
        </w:rPr>
        <w:lastRenderedPageBreak/>
        <w:t>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>5.7. Порядок информирования заявителя о результатах рассмотрения жалобы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>
        <w:rPr>
          <w:szCs w:val="28"/>
        </w:rPr>
        <w:t>5.7.1. Ответ по результатам рассмотрения жалобыподписывается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 В ответе по результатам рассмотрения жалобы указываются: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5.7.3.3. фамилия, имя, отчество (при наличии) или наименование заявителя;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5.7.3.4. основания для принятия решения по жалобе;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5.7.3.5. принятое по жалобе решение;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5.7.3.7. сведения о порядке обжалования принятого по жалобе решения.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5.8. Порядок обжалования решения по жалобе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>
        <w:rPr>
          <w:szCs w:val="28"/>
        </w:rPr>
        <w:t xml:space="preserve">органа, предоставляющего муниципальную услугу, </w:t>
      </w:r>
      <w:r>
        <w:rPr>
          <w:rFonts w:eastAsia="Calibri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>
        <w:rPr>
          <w:color w:val="000000"/>
          <w:szCs w:val="28"/>
        </w:rPr>
        <w:t xml:space="preserve">, соответствующие информация </w:t>
      </w:r>
      <w:r>
        <w:rPr>
          <w:color w:val="000000"/>
          <w:szCs w:val="28"/>
        </w:rPr>
        <w:br/>
        <w:t xml:space="preserve">и документы представляются ему для ознакомления </w:t>
      </w:r>
      <w:r>
        <w:rPr>
          <w:szCs w:val="28"/>
        </w:rPr>
        <w:t xml:space="preserve">органом, </w:t>
      </w:r>
      <w:r>
        <w:rPr>
          <w:szCs w:val="28"/>
        </w:rPr>
        <w:lastRenderedPageBreak/>
        <w:t xml:space="preserve">предоставляющим муниципальную услугу, </w:t>
      </w:r>
      <w:r>
        <w:rPr>
          <w:color w:val="000000"/>
          <w:szCs w:val="28"/>
        </w:rPr>
        <w:t>если это не затрагивает права, свободы и законные интересы других лиц</w:t>
      </w:r>
      <w:r>
        <w:rPr>
          <w:i/>
          <w:color w:val="000000"/>
          <w:szCs w:val="28"/>
        </w:rPr>
        <w:t xml:space="preserve">, </w:t>
      </w:r>
      <w:r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5.10. Способы информирования заявителей о порядке 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подачи и рассмотрения жалобы</w:t>
      </w: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5.10.1.</w:t>
      </w:r>
      <w:r>
        <w:rPr>
          <w:szCs w:val="28"/>
        </w:rPr>
        <w:t xml:space="preserve">Орган, предоставляющий муниципальную услугу, </w:t>
      </w:r>
      <w:r>
        <w:rPr>
          <w:color w:val="000000"/>
          <w:szCs w:val="28"/>
        </w:rPr>
        <w:t>обеспечивает информирование заявителей о порядке обжалования решений и действий (бездействия)</w:t>
      </w:r>
      <w:r>
        <w:rPr>
          <w:szCs w:val="28"/>
        </w:rPr>
        <w:t xml:space="preserve">органа, предоставляющего муниципальную услугу, </w:t>
      </w:r>
      <w:r>
        <w:rPr>
          <w:color w:val="000000"/>
          <w:szCs w:val="28"/>
        </w:rPr>
        <w:t xml:space="preserve">должностных лиц, </w:t>
      </w:r>
      <w:r>
        <w:rPr>
          <w:rFonts w:eastAsia="Calibri"/>
          <w:color w:val="000000"/>
          <w:szCs w:val="28"/>
          <w:lang w:eastAsia="en-US"/>
        </w:rPr>
        <w:t>муниципальных служащих</w:t>
      </w:r>
      <w:r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>
        <w:rPr>
          <w:szCs w:val="28"/>
        </w:rPr>
        <w:t>на официальном сайте</w:t>
      </w:r>
      <w:r>
        <w:rPr>
          <w:color w:val="000000"/>
          <w:szCs w:val="28"/>
        </w:rPr>
        <w:t xml:space="preserve">, </w:t>
      </w:r>
      <w:r w:rsidR="005C5561">
        <w:rPr>
          <w:color w:val="000000"/>
          <w:szCs w:val="28"/>
        </w:rPr>
        <w:t>на Едином портале, Региональном портале.</w:t>
      </w:r>
      <w:r>
        <w:rPr>
          <w:color w:val="000000"/>
          <w:szCs w:val="28"/>
        </w:rPr>
        <w:br/>
      </w:r>
    </w:p>
    <w:p w:rsidR="00A47791" w:rsidRDefault="00A47791" w:rsidP="005C5561">
      <w:pPr>
        <w:spacing w:line="320" w:lineRule="exact"/>
        <w:jc w:val="both"/>
        <w:rPr>
          <w:szCs w:val="28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b/>
          <w:szCs w:val="28"/>
        </w:rPr>
      </w:pPr>
      <w:bookmarkStart w:id="2" w:name="_GoBack"/>
      <w:bookmarkEnd w:id="2"/>
    </w:p>
    <w:p w:rsidR="00A47791" w:rsidRPr="006C3FB2" w:rsidRDefault="00A47791" w:rsidP="005C5561">
      <w:pPr>
        <w:spacing w:line="280" w:lineRule="exact"/>
        <w:jc w:val="both"/>
        <w:rPr>
          <w:sz w:val="16"/>
          <w:szCs w:val="16"/>
        </w:rPr>
      </w:pPr>
      <w:bookmarkStart w:id="3" w:name="Par129"/>
      <w:bookmarkStart w:id="4" w:name="Par172"/>
      <w:bookmarkEnd w:id="3"/>
      <w:bookmarkEnd w:id="4"/>
    </w:p>
    <w:p w:rsidR="00A47791" w:rsidRPr="006C3FB2" w:rsidRDefault="00A47791" w:rsidP="005C5561">
      <w:pPr>
        <w:spacing w:line="280" w:lineRule="exact"/>
        <w:jc w:val="both"/>
        <w:rPr>
          <w:sz w:val="16"/>
          <w:szCs w:val="16"/>
        </w:rPr>
      </w:pPr>
    </w:p>
    <w:p w:rsidR="00A47791" w:rsidRPr="006C3FB2" w:rsidRDefault="00A47791" w:rsidP="005C5561">
      <w:pPr>
        <w:spacing w:line="280" w:lineRule="exact"/>
        <w:jc w:val="both"/>
        <w:rPr>
          <w:sz w:val="16"/>
          <w:szCs w:val="16"/>
        </w:rPr>
      </w:pPr>
    </w:p>
    <w:p w:rsidR="00A47791" w:rsidRDefault="00A47791" w:rsidP="005C5561">
      <w:pPr>
        <w:tabs>
          <w:tab w:val="left" w:pos="2420"/>
        </w:tabs>
        <w:spacing w:line="240" w:lineRule="exact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spacing w:line="240" w:lineRule="exact"/>
        <w:ind w:left="5670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spacing w:line="24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№ 1 </w:t>
      </w:r>
    </w:p>
    <w:p w:rsidR="00A47791" w:rsidRDefault="00A47791" w:rsidP="005C5561">
      <w:pPr>
        <w:tabs>
          <w:tab w:val="left" w:pos="2420"/>
        </w:tabs>
        <w:spacing w:line="24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«Присвоение адреса объекту недвижимости»</w:t>
      </w:r>
    </w:p>
    <w:p w:rsidR="00A47791" w:rsidRDefault="00A47791" w:rsidP="005C5561">
      <w:pPr>
        <w:tabs>
          <w:tab w:val="left" w:pos="2420"/>
        </w:tabs>
        <w:spacing w:line="240" w:lineRule="exact"/>
        <w:ind w:left="5670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spacing w:line="24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 _________________________________</w:t>
      </w:r>
    </w:p>
    <w:p w:rsidR="00A47791" w:rsidRDefault="00A47791" w:rsidP="005C5561">
      <w:pPr>
        <w:tabs>
          <w:tab w:val="left" w:pos="2420"/>
        </w:tabs>
        <w:spacing w:line="24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47791" w:rsidRDefault="00A47791" w:rsidP="005C5561">
      <w:pPr>
        <w:tabs>
          <w:tab w:val="left" w:pos="2420"/>
        </w:tabs>
        <w:spacing w:line="24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(Ф.И.О., либо наименование юридического лица)</w:t>
      </w:r>
    </w:p>
    <w:p w:rsidR="00A47791" w:rsidRDefault="00A47791" w:rsidP="005C5561">
      <w:pPr>
        <w:tabs>
          <w:tab w:val="left" w:pos="2420"/>
        </w:tabs>
        <w:spacing w:line="24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47791" w:rsidRDefault="00A47791" w:rsidP="005C5561">
      <w:pPr>
        <w:tabs>
          <w:tab w:val="left" w:pos="2420"/>
        </w:tabs>
        <w:spacing w:line="24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(адрес места жительства, адрес для корреспонденции)</w:t>
      </w:r>
    </w:p>
    <w:p w:rsidR="00A47791" w:rsidRDefault="00A47791" w:rsidP="005C5561">
      <w:pPr>
        <w:tabs>
          <w:tab w:val="left" w:pos="2420"/>
        </w:tabs>
        <w:spacing w:line="24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47791" w:rsidRDefault="00A47791" w:rsidP="005C5561">
      <w:pPr>
        <w:tabs>
          <w:tab w:val="left" w:pos="2420"/>
        </w:tabs>
        <w:spacing w:line="24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(контактный телефон)</w:t>
      </w:r>
    </w:p>
    <w:p w:rsidR="00A47791" w:rsidRDefault="00A47791" w:rsidP="005C5561">
      <w:pPr>
        <w:tabs>
          <w:tab w:val="left" w:pos="2420"/>
        </w:tabs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47791" w:rsidRDefault="00A47791" w:rsidP="005C5561">
      <w:pPr>
        <w:tabs>
          <w:tab w:val="left" w:pos="2420"/>
        </w:tabs>
        <w:jc w:val="both"/>
        <w:rPr>
          <w:sz w:val="24"/>
          <w:szCs w:val="24"/>
        </w:rPr>
      </w:pPr>
    </w:p>
    <w:p w:rsidR="00A47791" w:rsidRDefault="00A47791" w:rsidP="005C5561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Прошу присвоить адрес (зданию, земельному участку, индивидуальному жилому дому, и т.д.)________________________________________________</w:t>
      </w:r>
    </w:p>
    <w:p w:rsidR="00A47791" w:rsidRDefault="00A47791" w:rsidP="005C5561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A47791" w:rsidRDefault="00A47791" w:rsidP="005C5561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A47791" w:rsidRDefault="00A47791" w:rsidP="005C5561">
      <w:pPr>
        <w:pStyle w:val="a8"/>
        <w:spacing w:line="240" w:lineRule="auto"/>
        <w:ind w:firstLine="0"/>
        <w:rPr>
          <w:sz w:val="24"/>
          <w:szCs w:val="24"/>
        </w:rPr>
      </w:pPr>
    </w:p>
    <w:p w:rsidR="00A47791" w:rsidRDefault="00A47791" w:rsidP="005C5561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A47791" w:rsidRDefault="00A47791" w:rsidP="005C5561">
      <w:pPr>
        <w:pStyle w:val="a8"/>
        <w:spacing w:line="240" w:lineRule="auto"/>
        <w:ind w:firstLine="0"/>
        <w:rPr>
          <w:sz w:val="24"/>
          <w:szCs w:val="24"/>
        </w:rPr>
      </w:pPr>
    </w:p>
    <w:p w:rsidR="00A47791" w:rsidRDefault="00A47791" w:rsidP="005C5561">
      <w:pPr>
        <w:pStyle w:val="a8"/>
        <w:spacing w:line="240" w:lineRule="auto"/>
        <w:ind w:firstLine="0"/>
        <w:rPr>
          <w:sz w:val="24"/>
          <w:szCs w:val="24"/>
        </w:rPr>
      </w:pPr>
    </w:p>
    <w:p w:rsidR="00A47791" w:rsidRDefault="00A47791" w:rsidP="005C5561">
      <w:pPr>
        <w:pStyle w:val="a8"/>
        <w:spacing w:line="240" w:lineRule="auto"/>
        <w:ind w:firstLine="0"/>
        <w:rPr>
          <w:sz w:val="24"/>
          <w:szCs w:val="24"/>
        </w:rPr>
      </w:pPr>
    </w:p>
    <w:p w:rsidR="00A47791" w:rsidRDefault="00A47791" w:rsidP="005C5561">
      <w:pPr>
        <w:pStyle w:val="a8"/>
        <w:spacing w:line="240" w:lineRule="auto"/>
        <w:ind w:firstLine="0"/>
        <w:rPr>
          <w:sz w:val="24"/>
          <w:szCs w:val="24"/>
        </w:rPr>
      </w:pPr>
    </w:p>
    <w:p w:rsidR="00A47791" w:rsidRDefault="00A47791" w:rsidP="005C5561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«____»________20__г.                              ________________________</w:t>
      </w:r>
    </w:p>
    <w:p w:rsidR="00A47791" w:rsidRDefault="00A47791" w:rsidP="005C5561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A47791" w:rsidRDefault="00A47791" w:rsidP="005C5561">
      <w:pPr>
        <w:tabs>
          <w:tab w:val="left" w:pos="2420"/>
        </w:tabs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jc w:val="both"/>
        <w:rPr>
          <w:sz w:val="24"/>
          <w:szCs w:val="24"/>
        </w:rPr>
      </w:pPr>
    </w:p>
    <w:p w:rsidR="00A47791" w:rsidRPr="006C3FB2" w:rsidRDefault="00A47791" w:rsidP="005C5561">
      <w:pPr>
        <w:tabs>
          <w:tab w:val="left" w:pos="2420"/>
        </w:tabs>
        <w:jc w:val="both"/>
        <w:rPr>
          <w:sz w:val="24"/>
          <w:szCs w:val="24"/>
        </w:rPr>
      </w:pPr>
    </w:p>
    <w:p w:rsidR="00A47791" w:rsidRPr="006C3FB2" w:rsidRDefault="00A47791" w:rsidP="005C5561">
      <w:pPr>
        <w:tabs>
          <w:tab w:val="left" w:pos="2420"/>
        </w:tabs>
        <w:jc w:val="both"/>
        <w:rPr>
          <w:sz w:val="24"/>
          <w:szCs w:val="24"/>
        </w:rPr>
      </w:pPr>
    </w:p>
    <w:p w:rsidR="00A47791" w:rsidRPr="006C3FB2" w:rsidRDefault="00A47791" w:rsidP="005C5561">
      <w:pPr>
        <w:tabs>
          <w:tab w:val="left" w:pos="2420"/>
        </w:tabs>
        <w:jc w:val="both"/>
        <w:rPr>
          <w:sz w:val="24"/>
          <w:szCs w:val="24"/>
        </w:rPr>
      </w:pPr>
    </w:p>
    <w:p w:rsidR="00A47791" w:rsidRPr="006C3FB2" w:rsidRDefault="00A47791" w:rsidP="005C5561">
      <w:pPr>
        <w:tabs>
          <w:tab w:val="left" w:pos="2420"/>
        </w:tabs>
        <w:jc w:val="both"/>
        <w:rPr>
          <w:sz w:val="24"/>
          <w:szCs w:val="24"/>
        </w:rPr>
      </w:pPr>
    </w:p>
    <w:p w:rsidR="00A47791" w:rsidRPr="006C3FB2" w:rsidRDefault="00A47791" w:rsidP="005C5561">
      <w:pPr>
        <w:tabs>
          <w:tab w:val="left" w:pos="2420"/>
        </w:tabs>
        <w:jc w:val="both"/>
        <w:rPr>
          <w:sz w:val="24"/>
          <w:szCs w:val="24"/>
        </w:rPr>
      </w:pPr>
    </w:p>
    <w:p w:rsidR="00A47791" w:rsidRPr="006C3FB2" w:rsidRDefault="00A47791" w:rsidP="005C5561">
      <w:pPr>
        <w:tabs>
          <w:tab w:val="left" w:pos="2420"/>
        </w:tabs>
        <w:jc w:val="both"/>
        <w:rPr>
          <w:sz w:val="24"/>
          <w:szCs w:val="24"/>
        </w:rPr>
      </w:pPr>
    </w:p>
    <w:p w:rsidR="00A47791" w:rsidRPr="006C3FB2" w:rsidRDefault="00A47791" w:rsidP="005C5561">
      <w:pPr>
        <w:tabs>
          <w:tab w:val="left" w:pos="2420"/>
        </w:tabs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left="5670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left="5670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left="5670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left="5670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left="5670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left="5670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left="5670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left="5670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left="5670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left="5670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к</w:t>
      </w:r>
    </w:p>
    <w:p w:rsidR="00A47791" w:rsidRDefault="00A47791" w:rsidP="005C5561">
      <w:pPr>
        <w:tabs>
          <w:tab w:val="left" w:pos="2410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Административному регламенту                 </w:t>
      </w:r>
    </w:p>
    <w:p w:rsidR="00A47791" w:rsidRDefault="00A47791" w:rsidP="005C5561">
      <w:pPr>
        <w:tabs>
          <w:tab w:val="left" w:pos="2410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предоставления муниципальной услуги «Присвоение адреса объекту недвижимости»</w:t>
      </w:r>
    </w:p>
    <w:p w:rsidR="00A47791" w:rsidRDefault="00A47791" w:rsidP="005C5561">
      <w:pPr>
        <w:tabs>
          <w:tab w:val="left" w:pos="241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БЛОК-СХЕМА</w:t>
      </w: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общей структуры по предоставлению муниципальной услуги</w:t>
      </w: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4A137A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  <w:r w:rsidRPr="004A137A">
        <w:rPr>
          <w:noProof/>
        </w:rPr>
        <w:pict>
          <v:group id="Группа 1" o:spid="_x0000_s1026" style="position:absolute;left:0;text-align:left;margin-left:68.6pt;margin-top:4.6pt;width:383pt;height:553pt;z-index:251658240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">
            <v:rect id="Rectangle 3" o:spid="_x0000_s1027" style="position:absolute;left:3940;top:3260;width:53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A47791" w:rsidRDefault="00A47791" w:rsidP="00A47791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Прием </w:t>
                    </w:r>
                    <w:r>
                      <w:rPr>
                        <w:sz w:val="22"/>
                        <w:szCs w:val="22"/>
                      </w:rPr>
                      <w:t xml:space="preserve">на предоставление муниципальной услуги </w:t>
                    </w:r>
                    <w:r>
                      <w:rPr>
                        <w:sz w:val="22"/>
                        <w:szCs w:val="22"/>
                      </w:rPr>
                      <w:br/>
                      <w:t>и документов</w:t>
                    </w:r>
                  </w:p>
                </w:txbxContent>
              </v:textbox>
            </v:rect>
            <v:rect id="Rectangle 4" o:spid="_x0000_s1028" style="position:absolute;left:3940;top:4260;width:53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A47791" w:rsidRDefault="00A47791" w:rsidP="00A47791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A47791" w:rsidRDefault="00A47791" w:rsidP="00A47791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6" o:spid="_x0000_s1029" style="position:absolute;visibility:visibl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line id="Line 6" o:spid="_x0000_s1030" style="position:absolute;visibility:visibl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6" o:spid="_x0000_s1031" style="position:absolute;visibility:visibl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rect id="Rectangle 8" o:spid="_x0000_s1032" style="position:absolute;left:2790;top:527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A47791" w:rsidRDefault="00A47791" w:rsidP="00A47791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Уведомление об отказе в приеме документов</w:t>
                    </w:r>
                  </w:p>
                  <w:p w:rsidR="00A47791" w:rsidRDefault="00A47791" w:rsidP="00A47791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9" o:spid="_x0000_s1033" style="position:absolute;left:6760;top:527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A47791" w:rsidRDefault="00A47791" w:rsidP="00A47791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Регистрация заявления </w:t>
                    </w:r>
                    <w:r>
                      <w:rPr>
                        <w:sz w:val="22"/>
                        <w:szCs w:val="22"/>
                      </w:rPr>
                      <w:br/>
                      <w:t xml:space="preserve">и документов, необходимых </w:t>
                    </w:r>
                    <w:r>
                      <w:rPr>
                        <w:sz w:val="22"/>
                        <w:szCs w:val="22"/>
                      </w:rPr>
                      <w:br/>
                      <w:t xml:space="preserve">для предоставления муниципальной услуги </w:t>
                    </w:r>
                  </w:p>
                  <w:p w:rsidR="00A47791" w:rsidRDefault="00A47791" w:rsidP="00A47791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Group 10" o:spid="_x0000_s1034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group id="Group 11" o:spid="_x0000_s1035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2" o:spid="_x0000_s1036" style="position:absolute;left:2740;top:892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47791" w:rsidRDefault="00A47791" w:rsidP="00A47791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проекта решения об отказе в предоставлении муниципальной услуги</w:t>
                        </w:r>
                      </w:p>
                      <w:p w:rsidR="00A47791" w:rsidRDefault="00A47791" w:rsidP="00A4779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" o:spid="_x0000_s1037" style="position:absolute;left:6760;top:892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A47791" w:rsidRDefault="00A47791" w:rsidP="00A47791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Подготовка проекта решения о предоставлении муниципальной услуги</w:t>
                        </w:r>
                      </w:p>
                      <w:p w:rsidR="00A47791" w:rsidRDefault="00A47791" w:rsidP="00A4779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4" o:spid="_x0000_s1038" style="position:absolute;left:2740;top:1036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47791" w:rsidRDefault="00A47791" w:rsidP="00A47791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Согласование и подписание проекта решения об отказе в предоставлении муниципальной услуги</w:t>
                        </w:r>
                      </w:p>
                      <w:p w:rsidR="00A47791" w:rsidRDefault="00A47791" w:rsidP="00A47791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760;top:1036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47791" w:rsidRDefault="00A47791" w:rsidP="00A47791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Подписание уполномоченным лицом решения о предоставлении муниципальной услуги</w:t>
                        </w:r>
                      </w:p>
                      <w:p w:rsidR="00A47791" w:rsidRDefault="00A47791" w:rsidP="00A4779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0" style="position:absolute;visibility:visibl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6" o:spid="_x0000_s1041" style="position:absolute;visibility:visibl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18" o:spid="_x0000_s1042" style="position:absolute;left:2740;top:1199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A47791" w:rsidRDefault="00A47791" w:rsidP="00A47791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Регистрация решения об отказе в предоставлении муниципальной услуги</w:t>
                        </w:r>
                      </w:p>
                      <w:p w:rsidR="00A47791" w:rsidRDefault="00A47791" w:rsidP="00A4779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A47791" w:rsidRDefault="00A47791" w:rsidP="00A47791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" o:spid="_x0000_s1043" style="position:absolute;left:6760;top:1199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A47791" w:rsidRDefault="00A47791" w:rsidP="00A47791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Регистрация решения о предоставлении муниципальной услуги</w:t>
                        </w:r>
                      </w:p>
                      <w:p w:rsidR="00A47791" w:rsidRDefault="00A47791" w:rsidP="00A4779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4" style="position:absolute;visibility:visibl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6" o:spid="_x0000_s1045" style="position:absolute;visibility:visibl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6" o:spid="_x0000_s1046" style="position:absolute;visibility:visibl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6" o:spid="_x0000_s1047" style="position:absolute;visibility:visibl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rect id="Rectangle 24" o:spid="_x0000_s1048" style="position:absolute;left:3860;top:13620;width:5650;height:2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A47791" w:rsidRDefault="00A47791" w:rsidP="00A47791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Завершение предоставления муниципальной услуги:</w:t>
                        </w:r>
                      </w:p>
                      <w:p w:rsidR="00A47791" w:rsidRDefault="00A47791" w:rsidP="00A47791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заявителюрешения о присвоении адреса объекту недвижимости </w:t>
                        </w:r>
                      </w:p>
                      <w:p w:rsidR="00A47791" w:rsidRDefault="00A47791" w:rsidP="00A47791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выдача заявителю решения об отказе в присвоении адреса объекту недвижимости</w:t>
                        </w:r>
                      </w:p>
                      <w:p w:rsidR="00A47791" w:rsidRDefault="00A47791" w:rsidP="00A4779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Rectangle 25" o:spid="_x0000_s1049" style="position:absolute;left:3940;top:6710;width:5360;height: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<v:textbox>
                  <w:txbxContent>
                    <w:p w:rsidR="00A47791" w:rsidRDefault="00A47791" w:rsidP="00A477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0" style="position:absolute;visibility:visibl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<v:stroke endarrow="block"/>
              </v:line>
              <v:line id="Line 6" o:spid="_x0000_s1051" style="position:absolute;visibility:visibl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<v:stroke endarrow="block"/>
              </v:line>
              <v:line id="Line 6" o:spid="_x0000_s1052" style="position:absolute;visibility:visibl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<v:stroke endarrow="block"/>
              </v:line>
            </v:group>
          </v:group>
        </w:pict>
      </w: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tabs>
          <w:tab w:val="left" w:pos="2420"/>
        </w:tabs>
        <w:ind w:firstLine="567"/>
        <w:jc w:val="both"/>
        <w:rPr>
          <w:sz w:val="24"/>
          <w:szCs w:val="24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ind w:left="-426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47791" w:rsidRDefault="00A47791" w:rsidP="005C5561">
      <w:pPr>
        <w:pStyle w:val="u"/>
        <w:rPr>
          <w:rFonts w:ascii="Courier New" w:hAnsi="Courier New" w:cs="Courier New"/>
          <w:sz w:val="20"/>
        </w:rPr>
      </w:pPr>
    </w:p>
    <w:p w:rsidR="00A47791" w:rsidRDefault="00A47791" w:rsidP="005C5561">
      <w:pPr>
        <w:pStyle w:val="u"/>
        <w:rPr>
          <w:rFonts w:ascii="Courier New" w:hAnsi="Courier New" w:cs="Courier New"/>
          <w:sz w:val="20"/>
        </w:rPr>
      </w:pPr>
    </w:p>
    <w:p w:rsidR="00382D4D" w:rsidRDefault="00382D4D" w:rsidP="005C5561">
      <w:pPr>
        <w:jc w:val="both"/>
      </w:pPr>
    </w:p>
    <w:sectPr w:rsidR="00382D4D" w:rsidSect="008D0E7D">
      <w:pgSz w:w="11906" w:h="16838"/>
      <w:pgMar w:top="567" w:right="850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6C6" w:rsidRDefault="00B856C6" w:rsidP="00A47791">
      <w:r>
        <w:separator/>
      </w:r>
    </w:p>
  </w:endnote>
  <w:endnote w:type="continuationSeparator" w:id="1">
    <w:p w:rsidR="00B856C6" w:rsidRDefault="00B856C6" w:rsidP="00A4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6C6" w:rsidRDefault="00B856C6" w:rsidP="00A47791">
      <w:r>
        <w:separator/>
      </w:r>
    </w:p>
  </w:footnote>
  <w:footnote w:type="continuationSeparator" w:id="1">
    <w:p w:rsidR="00B856C6" w:rsidRDefault="00B856C6" w:rsidP="00A47791">
      <w:r>
        <w:continuationSeparator/>
      </w:r>
    </w:p>
  </w:footnote>
  <w:footnote w:id="2">
    <w:p w:rsidR="00A47791" w:rsidRDefault="00A47791" w:rsidP="00A47791">
      <w:pPr>
        <w:pStyle w:val="a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F94"/>
    <w:rsid w:val="00263D7C"/>
    <w:rsid w:val="002C418C"/>
    <w:rsid w:val="00360AAE"/>
    <w:rsid w:val="00382D4D"/>
    <w:rsid w:val="00437D55"/>
    <w:rsid w:val="004A137A"/>
    <w:rsid w:val="005C5561"/>
    <w:rsid w:val="006C3FB2"/>
    <w:rsid w:val="008D0E7D"/>
    <w:rsid w:val="00A47791"/>
    <w:rsid w:val="00A83D15"/>
    <w:rsid w:val="00B856C6"/>
    <w:rsid w:val="00BA2D0E"/>
    <w:rsid w:val="00C70D6F"/>
    <w:rsid w:val="00DE3DEC"/>
    <w:rsid w:val="00E91F94"/>
    <w:rsid w:val="00FE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7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A47791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A477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47791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779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A4779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9">
    <w:name w:val="List Paragraph"/>
    <w:basedOn w:val="a"/>
    <w:qFormat/>
    <w:rsid w:val="00A47791"/>
    <w:pPr>
      <w:ind w:left="708"/>
    </w:pPr>
  </w:style>
  <w:style w:type="character" w:customStyle="1" w:styleId="ConsPlusNormal">
    <w:name w:val="ConsPlusNormal Знак"/>
    <w:link w:val="ConsPlusNormal0"/>
    <w:locked/>
    <w:rsid w:val="00A47791"/>
    <w:rPr>
      <w:rFonts w:ascii="Arial" w:hAnsi="Arial" w:cs="Arial"/>
    </w:rPr>
  </w:style>
  <w:style w:type="paragraph" w:customStyle="1" w:styleId="ConsPlusNormal0">
    <w:name w:val="ConsPlusNormal"/>
    <w:link w:val="ConsPlusNormal"/>
    <w:rsid w:val="00A4779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Обычный (веб)1"/>
    <w:basedOn w:val="a"/>
    <w:rsid w:val="00A47791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47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u">
    <w:name w:val="u"/>
    <w:basedOn w:val="a"/>
    <w:rsid w:val="00A47791"/>
    <w:pPr>
      <w:ind w:firstLine="390"/>
      <w:jc w:val="both"/>
    </w:pPr>
    <w:rPr>
      <w:sz w:val="24"/>
      <w:szCs w:val="24"/>
    </w:rPr>
  </w:style>
  <w:style w:type="character" w:styleId="aa">
    <w:name w:val="footnote reference"/>
    <w:semiHidden/>
    <w:unhideWhenUsed/>
    <w:rsid w:val="00A47791"/>
    <w:rPr>
      <w:vertAlign w:val="superscript"/>
    </w:rPr>
  </w:style>
  <w:style w:type="character" w:customStyle="1" w:styleId="apple-style-span">
    <w:name w:val="apple-style-span"/>
    <w:rsid w:val="00A47791"/>
  </w:style>
  <w:style w:type="character" w:styleId="ab">
    <w:name w:val="Strong"/>
    <w:basedOn w:val="a0"/>
    <w:uiPriority w:val="22"/>
    <w:qFormat/>
    <w:rsid w:val="00A4779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C3F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3F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7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A47791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A477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47791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A477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No Spacing"/>
    <w:qFormat/>
    <w:rsid w:val="00A4779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9">
    <w:name w:val="List Paragraph"/>
    <w:basedOn w:val="a"/>
    <w:qFormat/>
    <w:rsid w:val="00A47791"/>
    <w:pPr>
      <w:ind w:left="708"/>
    </w:pPr>
  </w:style>
  <w:style w:type="character" w:customStyle="1" w:styleId="ConsPlusNormal">
    <w:name w:val="ConsPlusNormal Знак"/>
    <w:link w:val="ConsPlusNormal0"/>
    <w:locked/>
    <w:rsid w:val="00A47791"/>
    <w:rPr>
      <w:rFonts w:ascii="Arial" w:hAnsi="Arial" w:cs="Arial"/>
    </w:rPr>
  </w:style>
  <w:style w:type="paragraph" w:customStyle="1" w:styleId="ConsPlusNormal0">
    <w:name w:val="ConsPlusNormal"/>
    <w:link w:val="ConsPlusNormal"/>
    <w:rsid w:val="00A4779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Обычный (веб)1"/>
    <w:basedOn w:val="a"/>
    <w:rsid w:val="00A47791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47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u">
    <w:name w:val="u"/>
    <w:basedOn w:val="a"/>
    <w:rsid w:val="00A47791"/>
    <w:pPr>
      <w:ind w:firstLine="390"/>
      <w:jc w:val="both"/>
    </w:pPr>
    <w:rPr>
      <w:sz w:val="24"/>
      <w:szCs w:val="24"/>
    </w:rPr>
  </w:style>
  <w:style w:type="character" w:styleId="aa">
    <w:name w:val="footnote reference"/>
    <w:semiHidden/>
    <w:unhideWhenUsed/>
    <w:rsid w:val="00A47791"/>
    <w:rPr>
      <w:vertAlign w:val="superscript"/>
    </w:rPr>
  </w:style>
  <w:style w:type="character" w:customStyle="1" w:styleId="apple-style-span">
    <w:name w:val="apple-style-span"/>
    <w:rsid w:val="00A47791"/>
  </w:style>
  <w:style w:type="character" w:styleId="ab">
    <w:name w:val="Strong"/>
    <w:basedOn w:val="a0"/>
    <w:uiPriority w:val="22"/>
    <w:qFormat/>
    <w:rsid w:val="00A4779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C3F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3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57C85E9F3C60E056BC148CD323E09132E300F3BB5FAB459492FD32FB991E3D129B9AAED18785E67m2H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58F7B71DC8039C0C82B955F8914FC7C830AF606AFA89EED0D293327D82g5z9K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E82C3EB065D3DFC9DABAF99D8E0B60D4D2B7738AA0E9A7C94A6DDD257EA6D134650719E371E0B11439ABCCjBH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dobryanka-city.ru/vilvenskoe" TargetMode="External"/><Relationship Id="rId17" Type="http://schemas.openxmlformats.org/officeDocument/2006/relationships/hyperlink" Target="consultantplus://offline/ref=58F7B71DC8039C0C82B955F8914FC7C830AF6064F587EED0D293327D82g5z9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3A36F69F6D8B9D283C63Cg7z8K" TargetMode="External"/><Relationship Id="rId20" Type="http://schemas.openxmlformats.org/officeDocument/2006/relationships/hyperlink" Target="consultantplus://offline/ref=D0710292BD0A095AF0DEFA357FFBB71A8946EC88EEF76E7BA3B071CE0E70ABAB882BDB84352851hDI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cuments\&#1087;&#1086;&#1089;&#1090;&#1072;&#1085;&#1086;&#1074;&#1083;&#1077;&#1085;&#1080;&#1103;\&#1055;&#1086;&#1089;&#1090;&#1072;&#1085;&#1086;&#1074;&#1083;&#1077;&#1085;&#1080;&#1077;%20%2045%20-%20&#1087;&#1088;&#1080;&#1074;&#1072;&#1090;&#1080;&#1079;&#1072;&#1094;&#1080;&#1103;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pm.vilva@yandex.ru" TargetMode="External"/><Relationship Id="rId23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consultantplus://offline/ref=1A357C85E9F3C60E056BC14BDF5E69041A216A0432B3F7E10514298470E997B69169BFFFAE5C755676584AB26Fm4H" TargetMode="External"/><Relationship Id="rId19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57C85E9F3C60E056BC148CD323E0913293D0D3AB1FAB459492FD32F6Bm9H" TargetMode="External"/><Relationship Id="rId14" Type="http://schemas.openxmlformats.org/officeDocument/2006/relationships/hyperlink" Target="http://gosuslugi.permkrai.ru/" TargetMode="External"/><Relationship Id="rId22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8030</Words>
  <Characters>45776</Characters>
  <Application>Microsoft Office Word</Application>
  <DocSecurity>0</DocSecurity>
  <Lines>381</Lines>
  <Paragraphs>107</Paragraphs>
  <ScaleCrop>false</ScaleCrop>
  <Company/>
  <LinksUpToDate>false</LinksUpToDate>
  <CharactersWithSpaces>53699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2015-01-29T04:40:00Z</dcterms:created>
  <dcterms:modified xsi:type="dcterms:W3CDTF">2015-01-30T10:35:00Z</dcterms:modified>
</cp:coreProperties>
</file>