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BA" w:rsidRPr="004311BA" w:rsidRDefault="004311BA" w:rsidP="004311B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обращений граждан за 2017 год</w:t>
      </w:r>
    </w:p>
    <w:p w:rsidR="004311BA" w:rsidRPr="00621F19" w:rsidRDefault="004311BA" w:rsidP="004311B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21F19">
        <w:rPr>
          <w:rFonts w:ascii="Times New Roman" w:hAnsi="Times New Roman" w:cs="Times New Roman"/>
          <w:sz w:val="28"/>
          <w:szCs w:val="28"/>
        </w:rPr>
        <w:t>сновной при</w:t>
      </w:r>
      <w:r>
        <w:rPr>
          <w:rFonts w:ascii="Times New Roman" w:hAnsi="Times New Roman" w:cs="Times New Roman"/>
          <w:sz w:val="28"/>
          <w:szCs w:val="28"/>
        </w:rPr>
        <w:t>нцип деятельности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рации - </w:t>
      </w:r>
      <w:r w:rsidRPr="00621F19">
        <w:rPr>
          <w:rFonts w:ascii="Times New Roman" w:hAnsi="Times New Roman" w:cs="Times New Roman"/>
          <w:sz w:val="28"/>
          <w:szCs w:val="28"/>
        </w:rPr>
        <w:t>открыто, достоверно, своевременно обеспечить доступ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1F19">
        <w:rPr>
          <w:rFonts w:ascii="Times New Roman" w:hAnsi="Times New Roman" w:cs="Times New Roman"/>
          <w:sz w:val="28"/>
          <w:szCs w:val="28"/>
        </w:rPr>
        <w:t xml:space="preserve">информации о деятельности главы, администрации, Думы </w:t>
      </w:r>
      <w:proofErr w:type="spellStart"/>
      <w:r w:rsidRPr="00621F19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621F19">
        <w:rPr>
          <w:rFonts w:ascii="Times New Roman" w:hAnsi="Times New Roman" w:cs="Times New Roman"/>
          <w:sz w:val="28"/>
          <w:szCs w:val="28"/>
        </w:rPr>
        <w:t xml:space="preserve"> городского пос</w:t>
      </w:r>
      <w:r w:rsidRPr="00621F19">
        <w:rPr>
          <w:rFonts w:ascii="Times New Roman" w:hAnsi="Times New Roman" w:cs="Times New Roman"/>
          <w:sz w:val="28"/>
          <w:szCs w:val="28"/>
        </w:rPr>
        <w:t>е</w:t>
      </w:r>
      <w:r w:rsidRPr="00621F19">
        <w:rPr>
          <w:rFonts w:ascii="Times New Roman" w:hAnsi="Times New Roman" w:cs="Times New Roman"/>
          <w:sz w:val="28"/>
          <w:szCs w:val="28"/>
        </w:rPr>
        <w:t>ления. В здании администрации и во всех подведомственных муниципальных учреждениях на стендах размещена контактная информация сотрудников а</w:t>
      </w:r>
      <w:r w:rsidRPr="00621F19">
        <w:rPr>
          <w:rFonts w:ascii="Times New Roman" w:hAnsi="Times New Roman" w:cs="Times New Roman"/>
          <w:sz w:val="28"/>
          <w:szCs w:val="28"/>
        </w:rPr>
        <w:t>д</w:t>
      </w:r>
      <w:r w:rsidRPr="00621F19">
        <w:rPr>
          <w:rFonts w:ascii="Times New Roman" w:hAnsi="Times New Roman" w:cs="Times New Roman"/>
          <w:sz w:val="28"/>
          <w:szCs w:val="28"/>
        </w:rPr>
        <w:t>министрации, формы работы с населением, часы приема граждан.</w:t>
      </w:r>
    </w:p>
    <w:p w:rsidR="004311BA" w:rsidRDefault="004311BA" w:rsidP="004311B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2017 году в администрацию поступили </w:t>
      </w:r>
      <w:r w:rsidRPr="00CA2504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331</w:t>
      </w:r>
      <w:r w:rsidRPr="00CA2504">
        <w:rPr>
          <w:rFonts w:cs="Times New Roman"/>
          <w:sz w:val="28"/>
          <w:szCs w:val="28"/>
        </w:rPr>
        <w:t xml:space="preserve"> обращени</w:t>
      </w:r>
      <w:r>
        <w:rPr>
          <w:rFonts w:cs="Times New Roman"/>
          <w:sz w:val="28"/>
          <w:szCs w:val="28"/>
        </w:rPr>
        <w:t>я</w:t>
      </w:r>
      <w:r w:rsidRPr="00CA2504">
        <w:rPr>
          <w:rFonts w:cs="Times New Roman"/>
          <w:sz w:val="28"/>
          <w:szCs w:val="28"/>
        </w:rPr>
        <w:t xml:space="preserve"> граждан (на</w:t>
      </w:r>
      <w:r>
        <w:rPr>
          <w:rFonts w:cs="Times New Roman"/>
          <w:sz w:val="28"/>
          <w:szCs w:val="28"/>
        </w:rPr>
        <w:t> 6,5% меньше</w:t>
      </w:r>
      <w:r w:rsidRPr="00CA2504">
        <w:rPr>
          <w:rFonts w:cs="Times New Roman"/>
          <w:sz w:val="28"/>
          <w:szCs w:val="28"/>
        </w:rPr>
        <w:t>, чем в прошлом году)</w:t>
      </w:r>
      <w:r>
        <w:rPr>
          <w:rFonts w:cs="Times New Roman"/>
          <w:sz w:val="28"/>
          <w:szCs w:val="28"/>
        </w:rPr>
        <w:t>, из них 1848 заявлений о предоставлении муниципальных услуг в рамках административных регл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ментов предоставления государственных и муниципальных услуг</w:t>
      </w:r>
      <w:r w:rsidRPr="00CA250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Заявления граждан об оказании муниципальных услуг рассматриваются в порядке, у</w:t>
      </w:r>
      <w:r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тановленным иными федеральными законами, чем федеральный закон от 02.05.2006 № 59-ФЗ «О порядке рассмотрения обращений граждан в Росси</w:t>
      </w:r>
      <w:r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>ской Федерации».</w:t>
      </w:r>
    </w:p>
    <w:p w:rsidR="004311BA" w:rsidRDefault="004311BA" w:rsidP="004311B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Рассмотрено в установленные сроки 2302 обращения, с нарушением срока – </w:t>
      </w:r>
      <w:r w:rsidR="0011572A">
        <w:rPr>
          <w:rFonts w:cs="Times New Roman"/>
          <w:sz w:val="28"/>
          <w:szCs w:val="28"/>
        </w:rPr>
        <w:t>29</w:t>
      </w:r>
      <w:r>
        <w:rPr>
          <w:rFonts w:cs="Times New Roman"/>
          <w:sz w:val="28"/>
          <w:szCs w:val="28"/>
        </w:rPr>
        <w:t xml:space="preserve"> (1,2%). Произошло снижение </w:t>
      </w:r>
      <w:proofErr w:type="gramStart"/>
      <w:r>
        <w:rPr>
          <w:rFonts w:cs="Times New Roman"/>
          <w:sz w:val="28"/>
          <w:szCs w:val="28"/>
        </w:rPr>
        <w:t>показателя нарушений сроков исполнения обращений граждан</w:t>
      </w:r>
      <w:proofErr w:type="gramEnd"/>
      <w:r>
        <w:rPr>
          <w:rFonts w:cs="Times New Roman"/>
          <w:sz w:val="28"/>
          <w:szCs w:val="28"/>
        </w:rPr>
        <w:t xml:space="preserve"> на 0,25%, в прошлом году этот показатель с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ставлял 1,45% от общего количества обращений. </w:t>
      </w:r>
    </w:p>
    <w:p w:rsidR="004311BA" w:rsidRDefault="004311BA" w:rsidP="004311BA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4506686" cy="3442996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311BA" w:rsidRDefault="004311BA" w:rsidP="004311BA">
      <w:pPr>
        <w:ind w:firstLine="709"/>
        <w:jc w:val="both"/>
        <w:rPr>
          <w:rFonts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54"/>
        <w:gridCol w:w="1843"/>
      </w:tblGrid>
      <w:tr w:rsidR="004311BA" w:rsidRPr="00C13E26" w:rsidTr="00586395">
        <w:trPr>
          <w:trHeight w:val="290"/>
          <w:jc w:val="center"/>
        </w:trPr>
        <w:tc>
          <w:tcPr>
            <w:tcW w:w="5954" w:type="dxa"/>
          </w:tcPr>
          <w:p w:rsidR="004311BA" w:rsidRPr="00C13E26" w:rsidRDefault="004311BA" w:rsidP="0058639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Тематика</w:t>
            </w:r>
          </w:p>
        </w:tc>
        <w:tc>
          <w:tcPr>
            <w:tcW w:w="1843" w:type="dxa"/>
          </w:tcPr>
          <w:p w:rsidR="004311BA" w:rsidRPr="00C13E26" w:rsidRDefault="004311BA" w:rsidP="0058639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Количество</w:t>
            </w:r>
          </w:p>
        </w:tc>
      </w:tr>
      <w:tr w:rsidR="004311BA" w:rsidRPr="00C13E26" w:rsidTr="00586395">
        <w:trPr>
          <w:trHeight w:val="290"/>
          <w:jc w:val="center"/>
        </w:trPr>
        <w:tc>
          <w:tcPr>
            <w:tcW w:w="5954" w:type="dxa"/>
          </w:tcPr>
          <w:p w:rsidR="004311BA" w:rsidRPr="00C13E26" w:rsidRDefault="004311BA" w:rsidP="00586395">
            <w:pPr>
              <w:jc w:val="both"/>
              <w:rPr>
                <w:rFonts w:cs="Times New Roman"/>
                <w:sz w:val="28"/>
                <w:szCs w:val="28"/>
              </w:rPr>
            </w:pPr>
            <w:r w:rsidRPr="00C13E26">
              <w:rPr>
                <w:rFonts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1843" w:type="dxa"/>
          </w:tcPr>
          <w:p w:rsidR="004311BA" w:rsidRPr="00C13E26" w:rsidRDefault="004311BA" w:rsidP="0058639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E26">
              <w:rPr>
                <w:rFonts w:cs="Times New Roman"/>
                <w:sz w:val="28"/>
                <w:szCs w:val="28"/>
              </w:rPr>
              <w:t>950</w:t>
            </w:r>
          </w:p>
        </w:tc>
      </w:tr>
      <w:tr w:rsidR="004311BA" w:rsidRPr="00C13E26" w:rsidTr="00586395">
        <w:trPr>
          <w:trHeight w:val="290"/>
          <w:jc w:val="center"/>
        </w:trPr>
        <w:tc>
          <w:tcPr>
            <w:tcW w:w="5954" w:type="dxa"/>
          </w:tcPr>
          <w:p w:rsidR="004311BA" w:rsidRPr="00C13E26" w:rsidRDefault="004311BA" w:rsidP="00586395">
            <w:pPr>
              <w:jc w:val="both"/>
              <w:rPr>
                <w:rFonts w:cs="Times New Roman"/>
                <w:sz w:val="28"/>
                <w:szCs w:val="28"/>
              </w:rPr>
            </w:pPr>
            <w:r w:rsidRPr="00C13E26">
              <w:rPr>
                <w:rFonts w:cs="Times New Roman"/>
                <w:sz w:val="28"/>
                <w:szCs w:val="28"/>
              </w:rPr>
              <w:t>архитектура и градостроительство</w:t>
            </w:r>
          </w:p>
        </w:tc>
        <w:tc>
          <w:tcPr>
            <w:tcW w:w="1843" w:type="dxa"/>
          </w:tcPr>
          <w:p w:rsidR="004311BA" w:rsidRPr="00C13E26" w:rsidRDefault="004311BA" w:rsidP="0058639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E26">
              <w:rPr>
                <w:rFonts w:cs="Times New Roman"/>
                <w:sz w:val="28"/>
                <w:szCs w:val="28"/>
              </w:rPr>
              <w:t>484</w:t>
            </w:r>
          </w:p>
        </w:tc>
      </w:tr>
      <w:tr w:rsidR="004311BA" w:rsidRPr="00C13E26" w:rsidTr="00586395">
        <w:trPr>
          <w:trHeight w:val="290"/>
          <w:jc w:val="center"/>
        </w:trPr>
        <w:tc>
          <w:tcPr>
            <w:tcW w:w="5954" w:type="dxa"/>
          </w:tcPr>
          <w:p w:rsidR="004311BA" w:rsidRPr="00C13E26" w:rsidRDefault="004311BA" w:rsidP="00586395">
            <w:pPr>
              <w:jc w:val="both"/>
              <w:rPr>
                <w:rFonts w:cs="Times New Roman"/>
                <w:sz w:val="28"/>
                <w:szCs w:val="28"/>
              </w:rPr>
            </w:pPr>
            <w:r w:rsidRPr="00C13E26">
              <w:rPr>
                <w:rFonts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843" w:type="dxa"/>
          </w:tcPr>
          <w:p w:rsidR="004311BA" w:rsidRPr="00C13E26" w:rsidRDefault="004311BA" w:rsidP="0058639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E26">
              <w:rPr>
                <w:rFonts w:cs="Times New Roman"/>
                <w:sz w:val="28"/>
                <w:szCs w:val="28"/>
              </w:rPr>
              <w:t>277</w:t>
            </w:r>
          </w:p>
        </w:tc>
      </w:tr>
      <w:tr w:rsidR="004311BA" w:rsidRPr="00C13E26" w:rsidTr="00586395">
        <w:trPr>
          <w:trHeight w:val="290"/>
          <w:jc w:val="center"/>
        </w:trPr>
        <w:tc>
          <w:tcPr>
            <w:tcW w:w="5954" w:type="dxa"/>
          </w:tcPr>
          <w:p w:rsidR="004311BA" w:rsidRPr="00C13E26" w:rsidRDefault="004311BA" w:rsidP="00586395">
            <w:pPr>
              <w:jc w:val="both"/>
              <w:rPr>
                <w:rFonts w:cs="Times New Roman"/>
                <w:sz w:val="28"/>
                <w:szCs w:val="28"/>
              </w:rPr>
            </w:pPr>
            <w:r w:rsidRPr="00C13E26">
              <w:rPr>
                <w:rFonts w:cs="Times New Roman"/>
                <w:sz w:val="28"/>
                <w:szCs w:val="28"/>
              </w:rPr>
              <w:t>жилищные вопросы</w:t>
            </w:r>
          </w:p>
        </w:tc>
        <w:tc>
          <w:tcPr>
            <w:tcW w:w="1843" w:type="dxa"/>
          </w:tcPr>
          <w:p w:rsidR="004311BA" w:rsidRPr="00C13E26" w:rsidRDefault="004311BA" w:rsidP="0058639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E26">
              <w:rPr>
                <w:rFonts w:cs="Times New Roman"/>
                <w:sz w:val="28"/>
                <w:szCs w:val="28"/>
              </w:rPr>
              <w:t>228</w:t>
            </w:r>
          </w:p>
        </w:tc>
      </w:tr>
      <w:tr w:rsidR="004311BA" w:rsidRPr="00C13E26" w:rsidTr="00586395">
        <w:trPr>
          <w:trHeight w:val="290"/>
          <w:jc w:val="center"/>
        </w:trPr>
        <w:tc>
          <w:tcPr>
            <w:tcW w:w="5954" w:type="dxa"/>
          </w:tcPr>
          <w:p w:rsidR="004311BA" w:rsidRPr="00C13E26" w:rsidRDefault="004311BA" w:rsidP="00586395">
            <w:pPr>
              <w:jc w:val="both"/>
              <w:rPr>
                <w:rFonts w:cs="Times New Roman"/>
                <w:sz w:val="28"/>
                <w:szCs w:val="28"/>
              </w:rPr>
            </w:pPr>
            <w:r w:rsidRPr="00C13E26">
              <w:rPr>
                <w:rFonts w:cs="Times New Roman"/>
                <w:sz w:val="28"/>
                <w:szCs w:val="28"/>
              </w:rPr>
              <w:t>коммунальное хозяйство, благоустройство</w:t>
            </w:r>
          </w:p>
        </w:tc>
        <w:tc>
          <w:tcPr>
            <w:tcW w:w="1843" w:type="dxa"/>
          </w:tcPr>
          <w:p w:rsidR="004311BA" w:rsidRPr="00C13E26" w:rsidRDefault="004311BA" w:rsidP="0058639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E26">
              <w:rPr>
                <w:rFonts w:cs="Times New Roman"/>
                <w:sz w:val="28"/>
                <w:szCs w:val="28"/>
              </w:rPr>
              <w:t>163</w:t>
            </w:r>
          </w:p>
        </w:tc>
      </w:tr>
      <w:tr w:rsidR="004311BA" w:rsidRPr="00C13E26" w:rsidTr="00586395">
        <w:trPr>
          <w:trHeight w:val="290"/>
          <w:jc w:val="center"/>
        </w:trPr>
        <w:tc>
          <w:tcPr>
            <w:tcW w:w="5954" w:type="dxa"/>
          </w:tcPr>
          <w:p w:rsidR="004311BA" w:rsidRPr="00C13E26" w:rsidRDefault="004311BA" w:rsidP="00586395">
            <w:pPr>
              <w:jc w:val="both"/>
              <w:rPr>
                <w:rFonts w:cs="Times New Roman"/>
                <w:sz w:val="28"/>
                <w:szCs w:val="28"/>
              </w:rPr>
            </w:pPr>
            <w:r w:rsidRPr="00C13E26">
              <w:rPr>
                <w:rFonts w:cs="Times New Roman"/>
                <w:sz w:val="28"/>
                <w:szCs w:val="28"/>
              </w:rPr>
              <w:t>деятельность ТСЖ и УК, тарифы</w:t>
            </w:r>
          </w:p>
        </w:tc>
        <w:tc>
          <w:tcPr>
            <w:tcW w:w="1843" w:type="dxa"/>
          </w:tcPr>
          <w:p w:rsidR="004311BA" w:rsidRPr="00C13E26" w:rsidRDefault="004311BA" w:rsidP="0058639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E26">
              <w:rPr>
                <w:rFonts w:cs="Times New Roman"/>
                <w:sz w:val="28"/>
                <w:szCs w:val="28"/>
              </w:rPr>
              <w:t>84</w:t>
            </w:r>
          </w:p>
        </w:tc>
      </w:tr>
      <w:tr w:rsidR="004311BA" w:rsidRPr="00C13E26" w:rsidTr="00586395">
        <w:trPr>
          <w:trHeight w:val="290"/>
          <w:jc w:val="center"/>
        </w:trPr>
        <w:tc>
          <w:tcPr>
            <w:tcW w:w="5954" w:type="dxa"/>
          </w:tcPr>
          <w:p w:rsidR="004311BA" w:rsidRPr="00C13E26" w:rsidRDefault="004311BA" w:rsidP="00586395">
            <w:pPr>
              <w:jc w:val="both"/>
              <w:rPr>
                <w:rFonts w:cs="Times New Roman"/>
                <w:sz w:val="28"/>
                <w:szCs w:val="28"/>
              </w:rPr>
            </w:pPr>
            <w:r w:rsidRPr="00C13E26">
              <w:rPr>
                <w:rFonts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843" w:type="dxa"/>
          </w:tcPr>
          <w:p w:rsidR="004311BA" w:rsidRPr="00C13E26" w:rsidRDefault="004311BA" w:rsidP="0058639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E26">
              <w:rPr>
                <w:rFonts w:cs="Times New Roman"/>
                <w:sz w:val="28"/>
                <w:szCs w:val="28"/>
              </w:rPr>
              <w:t>74</w:t>
            </w:r>
          </w:p>
        </w:tc>
      </w:tr>
      <w:tr w:rsidR="004311BA" w:rsidRPr="00C13E26" w:rsidTr="00586395">
        <w:trPr>
          <w:trHeight w:val="290"/>
          <w:jc w:val="center"/>
        </w:trPr>
        <w:tc>
          <w:tcPr>
            <w:tcW w:w="5954" w:type="dxa"/>
          </w:tcPr>
          <w:p w:rsidR="004311BA" w:rsidRPr="00C13E26" w:rsidRDefault="004311BA" w:rsidP="00586395">
            <w:pPr>
              <w:jc w:val="both"/>
              <w:rPr>
                <w:rFonts w:cs="Times New Roman"/>
                <w:sz w:val="28"/>
                <w:szCs w:val="28"/>
              </w:rPr>
            </w:pPr>
            <w:r w:rsidRPr="00C13E26">
              <w:rPr>
                <w:rFonts w:cs="Times New Roman"/>
                <w:sz w:val="28"/>
                <w:szCs w:val="28"/>
              </w:rPr>
              <w:lastRenderedPageBreak/>
              <w:t>другое</w:t>
            </w:r>
          </w:p>
        </w:tc>
        <w:tc>
          <w:tcPr>
            <w:tcW w:w="1843" w:type="dxa"/>
          </w:tcPr>
          <w:p w:rsidR="004311BA" w:rsidRPr="00C13E26" w:rsidRDefault="004311BA" w:rsidP="0058639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E26">
              <w:rPr>
                <w:rFonts w:cs="Times New Roman"/>
                <w:sz w:val="28"/>
                <w:szCs w:val="28"/>
              </w:rPr>
              <w:t>40</w:t>
            </w:r>
          </w:p>
        </w:tc>
      </w:tr>
      <w:tr w:rsidR="004311BA" w:rsidRPr="00C13E26" w:rsidTr="00586395">
        <w:trPr>
          <w:trHeight w:val="290"/>
          <w:jc w:val="center"/>
        </w:trPr>
        <w:tc>
          <w:tcPr>
            <w:tcW w:w="5954" w:type="dxa"/>
          </w:tcPr>
          <w:p w:rsidR="004311BA" w:rsidRPr="00C13E26" w:rsidRDefault="004311BA" w:rsidP="00586395">
            <w:pPr>
              <w:jc w:val="both"/>
              <w:rPr>
                <w:rFonts w:cs="Times New Roman"/>
                <w:sz w:val="28"/>
                <w:szCs w:val="28"/>
              </w:rPr>
            </w:pPr>
            <w:r w:rsidRPr="00C13E26">
              <w:rPr>
                <w:rFonts w:cs="Times New Roman"/>
                <w:sz w:val="28"/>
                <w:szCs w:val="28"/>
              </w:rPr>
              <w:t>юридическое консультирование</w:t>
            </w:r>
          </w:p>
        </w:tc>
        <w:tc>
          <w:tcPr>
            <w:tcW w:w="1843" w:type="dxa"/>
          </w:tcPr>
          <w:p w:rsidR="004311BA" w:rsidRPr="00C13E26" w:rsidRDefault="004311BA" w:rsidP="0058639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3E26">
              <w:rPr>
                <w:rFonts w:cs="Times New Roman"/>
                <w:sz w:val="28"/>
                <w:szCs w:val="28"/>
              </w:rPr>
              <w:t>31</w:t>
            </w:r>
          </w:p>
        </w:tc>
      </w:tr>
    </w:tbl>
    <w:p w:rsidR="004311BA" w:rsidRDefault="004311BA" w:rsidP="004311BA">
      <w:pPr>
        <w:ind w:firstLine="709"/>
        <w:jc w:val="both"/>
        <w:rPr>
          <w:rFonts w:cs="Times New Roman"/>
          <w:sz w:val="28"/>
          <w:szCs w:val="28"/>
        </w:rPr>
      </w:pPr>
    </w:p>
    <w:p w:rsidR="004311BA" w:rsidRDefault="004311BA" w:rsidP="004311B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течение года наблюдалось увеличение количества обращений, поступивших в форме электронного документа, и обращений, в которых содерж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лись вопросы, решение которых не входит в компетенцию органов местного самоуправления поселения. </w:t>
      </w:r>
    </w:p>
    <w:p w:rsidR="004311BA" w:rsidRDefault="004311BA" w:rsidP="004311B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2017</w:t>
      </w:r>
      <w:r w:rsidRPr="00CA2504">
        <w:rPr>
          <w:rFonts w:cs="Times New Roman"/>
          <w:sz w:val="28"/>
          <w:szCs w:val="28"/>
        </w:rPr>
        <w:t xml:space="preserve"> году на приём по личным вопросам к главе и заместителям главы обратились </w:t>
      </w:r>
      <w:r>
        <w:rPr>
          <w:rFonts w:cs="Times New Roman"/>
          <w:sz w:val="28"/>
          <w:szCs w:val="28"/>
        </w:rPr>
        <w:t>372</w:t>
      </w:r>
      <w:r w:rsidRPr="00CA2504">
        <w:rPr>
          <w:rFonts w:cs="Times New Roman"/>
          <w:sz w:val="28"/>
          <w:szCs w:val="28"/>
        </w:rPr>
        <w:t xml:space="preserve"> человек</w:t>
      </w:r>
      <w:r>
        <w:rPr>
          <w:rFonts w:cs="Times New Roman"/>
          <w:sz w:val="28"/>
          <w:szCs w:val="28"/>
        </w:rPr>
        <w:t>а</w:t>
      </w:r>
      <w:r w:rsidRPr="00CA2504">
        <w:rPr>
          <w:rFonts w:cs="Times New Roman"/>
          <w:sz w:val="28"/>
          <w:szCs w:val="28"/>
        </w:rPr>
        <w:t xml:space="preserve"> (в 201</w:t>
      </w:r>
      <w:r>
        <w:rPr>
          <w:rFonts w:cs="Times New Roman"/>
          <w:sz w:val="28"/>
          <w:szCs w:val="28"/>
        </w:rPr>
        <w:t>6</w:t>
      </w:r>
      <w:r w:rsidRPr="00CA2504">
        <w:rPr>
          <w:rFonts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</w:rPr>
        <w:t>273</w:t>
      </w:r>
      <w:r w:rsidRPr="00CA2504">
        <w:rPr>
          <w:rFonts w:cs="Times New Roman"/>
          <w:sz w:val="28"/>
          <w:szCs w:val="28"/>
        </w:rPr>
        <w:t xml:space="preserve">). </w:t>
      </w:r>
      <w:r>
        <w:rPr>
          <w:rFonts w:cs="Times New Roman"/>
          <w:sz w:val="28"/>
          <w:szCs w:val="28"/>
        </w:rPr>
        <w:t>В ходе приема граждан даны устные разъяснения 266 гражданам, приняты письменные обращения у 106 гр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ждан, на все обращения граждан даны ответы в письменном виде в установленные сроки.</w:t>
      </w:r>
    </w:p>
    <w:p w:rsidR="004311BA" w:rsidRPr="008B068D" w:rsidRDefault="004311BA" w:rsidP="004311BA">
      <w:pPr>
        <w:spacing w:before="120" w:after="120"/>
        <w:jc w:val="center"/>
        <w:rPr>
          <w:rFonts w:cs="Times New Roman"/>
          <w:b/>
          <w:sz w:val="28"/>
          <w:szCs w:val="28"/>
        </w:rPr>
      </w:pPr>
      <w:r w:rsidRPr="008B068D">
        <w:rPr>
          <w:rFonts w:cs="Times New Roman"/>
          <w:b/>
          <w:sz w:val="28"/>
          <w:szCs w:val="28"/>
        </w:rPr>
        <w:t xml:space="preserve">Тематика обращений граждан, </w:t>
      </w:r>
      <w:r w:rsidRPr="008B068D">
        <w:rPr>
          <w:rFonts w:cs="Times New Roman"/>
          <w:b/>
          <w:sz w:val="28"/>
          <w:szCs w:val="28"/>
        </w:rPr>
        <w:br/>
        <w:t>обратившихся на личный прием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853"/>
        <w:gridCol w:w="2551"/>
      </w:tblGrid>
      <w:tr w:rsidR="004311BA" w:rsidRPr="00820040" w:rsidTr="00586395">
        <w:trPr>
          <w:trHeight w:val="290"/>
          <w:jc w:val="center"/>
        </w:trPr>
        <w:tc>
          <w:tcPr>
            <w:tcW w:w="4853" w:type="dxa"/>
          </w:tcPr>
          <w:p w:rsidR="004311BA" w:rsidRPr="00820040" w:rsidRDefault="004311BA" w:rsidP="005863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311BA" w:rsidRPr="00820040" w:rsidRDefault="004311BA" w:rsidP="005863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820040">
              <w:rPr>
                <w:rFonts w:cs="Times New Roman"/>
                <w:sz w:val="28"/>
                <w:szCs w:val="28"/>
              </w:rPr>
              <w:t>Обращения граждан</w:t>
            </w:r>
          </w:p>
        </w:tc>
      </w:tr>
      <w:tr w:rsidR="004311BA" w:rsidRPr="00820040" w:rsidTr="00586395">
        <w:trPr>
          <w:trHeight w:val="290"/>
          <w:jc w:val="center"/>
        </w:trPr>
        <w:tc>
          <w:tcPr>
            <w:tcW w:w="4853" w:type="dxa"/>
          </w:tcPr>
          <w:p w:rsidR="004311BA" w:rsidRPr="00820040" w:rsidRDefault="004311BA" w:rsidP="0058639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20040">
              <w:rPr>
                <w:rFonts w:cs="Times New Roman"/>
                <w:sz w:val="28"/>
                <w:szCs w:val="28"/>
              </w:rPr>
              <w:t>Жилищные вопросы</w:t>
            </w:r>
          </w:p>
        </w:tc>
        <w:tc>
          <w:tcPr>
            <w:tcW w:w="2551" w:type="dxa"/>
          </w:tcPr>
          <w:p w:rsidR="004311BA" w:rsidRPr="00820040" w:rsidRDefault="004311BA" w:rsidP="005863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820040">
              <w:rPr>
                <w:rFonts w:cs="Times New Roman"/>
                <w:sz w:val="28"/>
                <w:szCs w:val="28"/>
              </w:rPr>
              <w:t>45,70%</w:t>
            </w:r>
          </w:p>
        </w:tc>
      </w:tr>
      <w:tr w:rsidR="004311BA" w:rsidRPr="00820040" w:rsidTr="00586395">
        <w:trPr>
          <w:trHeight w:val="290"/>
          <w:jc w:val="center"/>
        </w:trPr>
        <w:tc>
          <w:tcPr>
            <w:tcW w:w="4853" w:type="dxa"/>
          </w:tcPr>
          <w:p w:rsidR="004311BA" w:rsidRPr="00820040" w:rsidRDefault="004311BA" w:rsidP="0058639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20040">
              <w:rPr>
                <w:rFonts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2551" w:type="dxa"/>
          </w:tcPr>
          <w:p w:rsidR="004311BA" w:rsidRPr="00820040" w:rsidRDefault="004311BA" w:rsidP="005863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820040">
              <w:rPr>
                <w:rFonts w:cs="Times New Roman"/>
                <w:sz w:val="28"/>
                <w:szCs w:val="28"/>
              </w:rPr>
              <w:t>18,82%</w:t>
            </w:r>
          </w:p>
        </w:tc>
      </w:tr>
      <w:tr w:rsidR="004311BA" w:rsidRPr="00820040" w:rsidTr="00586395">
        <w:trPr>
          <w:trHeight w:val="290"/>
          <w:jc w:val="center"/>
        </w:trPr>
        <w:tc>
          <w:tcPr>
            <w:tcW w:w="4853" w:type="dxa"/>
          </w:tcPr>
          <w:p w:rsidR="004311BA" w:rsidRPr="00820040" w:rsidRDefault="004311BA" w:rsidP="0058639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20040">
              <w:rPr>
                <w:rFonts w:cs="Times New Roman"/>
                <w:sz w:val="28"/>
                <w:szCs w:val="28"/>
              </w:rPr>
              <w:t>ЖКХ</w:t>
            </w:r>
          </w:p>
        </w:tc>
        <w:tc>
          <w:tcPr>
            <w:tcW w:w="2551" w:type="dxa"/>
          </w:tcPr>
          <w:p w:rsidR="004311BA" w:rsidRPr="00820040" w:rsidRDefault="004311BA" w:rsidP="005863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820040">
              <w:rPr>
                <w:rFonts w:cs="Times New Roman"/>
                <w:sz w:val="28"/>
                <w:szCs w:val="28"/>
              </w:rPr>
              <w:t>6,99%</w:t>
            </w:r>
          </w:p>
        </w:tc>
      </w:tr>
      <w:tr w:rsidR="004311BA" w:rsidRPr="00820040" w:rsidTr="00586395">
        <w:trPr>
          <w:trHeight w:val="290"/>
          <w:jc w:val="center"/>
        </w:trPr>
        <w:tc>
          <w:tcPr>
            <w:tcW w:w="4853" w:type="dxa"/>
          </w:tcPr>
          <w:p w:rsidR="004311BA" w:rsidRPr="00820040" w:rsidRDefault="004311BA" w:rsidP="0058639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20040">
              <w:rPr>
                <w:rFonts w:cs="Times New Roman"/>
                <w:sz w:val="28"/>
                <w:szCs w:val="28"/>
              </w:rPr>
              <w:t>Ремонт и строительство дорог</w:t>
            </w:r>
          </w:p>
        </w:tc>
        <w:tc>
          <w:tcPr>
            <w:tcW w:w="2551" w:type="dxa"/>
          </w:tcPr>
          <w:p w:rsidR="004311BA" w:rsidRPr="00820040" w:rsidRDefault="004311BA" w:rsidP="005863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820040">
              <w:rPr>
                <w:rFonts w:cs="Times New Roman"/>
                <w:sz w:val="28"/>
                <w:szCs w:val="28"/>
              </w:rPr>
              <w:t>5,11%</w:t>
            </w:r>
          </w:p>
        </w:tc>
      </w:tr>
      <w:tr w:rsidR="004311BA" w:rsidRPr="00820040" w:rsidTr="00586395">
        <w:trPr>
          <w:trHeight w:val="290"/>
          <w:jc w:val="center"/>
        </w:trPr>
        <w:tc>
          <w:tcPr>
            <w:tcW w:w="4853" w:type="dxa"/>
          </w:tcPr>
          <w:p w:rsidR="004311BA" w:rsidRPr="00820040" w:rsidRDefault="004311BA" w:rsidP="0058639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20040">
              <w:rPr>
                <w:rFonts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551" w:type="dxa"/>
          </w:tcPr>
          <w:p w:rsidR="004311BA" w:rsidRPr="00820040" w:rsidRDefault="004311BA" w:rsidP="005863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820040">
              <w:rPr>
                <w:rFonts w:cs="Times New Roman"/>
                <w:sz w:val="28"/>
                <w:szCs w:val="28"/>
              </w:rPr>
              <w:t>4,30%</w:t>
            </w:r>
          </w:p>
        </w:tc>
      </w:tr>
      <w:tr w:rsidR="004311BA" w:rsidRPr="00820040" w:rsidTr="00586395">
        <w:trPr>
          <w:trHeight w:val="290"/>
          <w:jc w:val="center"/>
        </w:trPr>
        <w:tc>
          <w:tcPr>
            <w:tcW w:w="4853" w:type="dxa"/>
          </w:tcPr>
          <w:p w:rsidR="004311BA" w:rsidRPr="00820040" w:rsidRDefault="004311BA" w:rsidP="0058639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20040">
              <w:rPr>
                <w:rFonts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551" w:type="dxa"/>
          </w:tcPr>
          <w:p w:rsidR="004311BA" w:rsidRPr="00820040" w:rsidRDefault="004311BA" w:rsidP="005863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820040">
              <w:rPr>
                <w:rFonts w:cs="Times New Roman"/>
                <w:sz w:val="28"/>
                <w:szCs w:val="28"/>
              </w:rPr>
              <w:t>2,69%</w:t>
            </w:r>
          </w:p>
        </w:tc>
      </w:tr>
      <w:tr w:rsidR="004311BA" w:rsidRPr="00820040" w:rsidTr="00586395">
        <w:trPr>
          <w:trHeight w:val="290"/>
          <w:jc w:val="center"/>
        </w:trPr>
        <w:tc>
          <w:tcPr>
            <w:tcW w:w="4853" w:type="dxa"/>
          </w:tcPr>
          <w:p w:rsidR="004311BA" w:rsidRPr="00820040" w:rsidRDefault="004311BA" w:rsidP="0058639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20040">
              <w:rPr>
                <w:rFonts w:cs="Times New Roman"/>
                <w:sz w:val="28"/>
                <w:szCs w:val="28"/>
              </w:rPr>
              <w:t>Газификация</w:t>
            </w:r>
          </w:p>
        </w:tc>
        <w:tc>
          <w:tcPr>
            <w:tcW w:w="2551" w:type="dxa"/>
          </w:tcPr>
          <w:p w:rsidR="004311BA" w:rsidRPr="00820040" w:rsidRDefault="004311BA" w:rsidP="005863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820040">
              <w:rPr>
                <w:rFonts w:cs="Times New Roman"/>
                <w:sz w:val="28"/>
                <w:szCs w:val="28"/>
              </w:rPr>
              <w:t>2,15%</w:t>
            </w:r>
          </w:p>
        </w:tc>
      </w:tr>
      <w:tr w:rsidR="004311BA" w:rsidRPr="00820040" w:rsidTr="00586395">
        <w:trPr>
          <w:trHeight w:val="290"/>
          <w:jc w:val="center"/>
        </w:trPr>
        <w:tc>
          <w:tcPr>
            <w:tcW w:w="4853" w:type="dxa"/>
          </w:tcPr>
          <w:p w:rsidR="004311BA" w:rsidRPr="00820040" w:rsidRDefault="004311BA" w:rsidP="0058639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20040">
              <w:rPr>
                <w:rFonts w:cs="Times New Roman"/>
                <w:sz w:val="28"/>
                <w:szCs w:val="28"/>
              </w:rPr>
              <w:t>Градостроительство и архитектура</w:t>
            </w:r>
          </w:p>
        </w:tc>
        <w:tc>
          <w:tcPr>
            <w:tcW w:w="2551" w:type="dxa"/>
          </w:tcPr>
          <w:p w:rsidR="004311BA" w:rsidRPr="00820040" w:rsidRDefault="004311BA" w:rsidP="005863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820040">
              <w:rPr>
                <w:rFonts w:cs="Times New Roman"/>
                <w:sz w:val="28"/>
                <w:szCs w:val="28"/>
              </w:rPr>
              <w:t>2,15%</w:t>
            </w:r>
          </w:p>
        </w:tc>
      </w:tr>
      <w:tr w:rsidR="004311BA" w:rsidRPr="00820040" w:rsidTr="00586395">
        <w:trPr>
          <w:trHeight w:val="290"/>
          <w:jc w:val="center"/>
        </w:trPr>
        <w:tc>
          <w:tcPr>
            <w:tcW w:w="4853" w:type="dxa"/>
          </w:tcPr>
          <w:p w:rsidR="004311BA" w:rsidRPr="00820040" w:rsidRDefault="004311BA" w:rsidP="0058639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20040">
              <w:rPr>
                <w:rFonts w:cs="Times New Roman"/>
                <w:sz w:val="28"/>
                <w:szCs w:val="28"/>
              </w:rPr>
              <w:t>Юридическое консультирование</w:t>
            </w:r>
          </w:p>
        </w:tc>
        <w:tc>
          <w:tcPr>
            <w:tcW w:w="2551" w:type="dxa"/>
          </w:tcPr>
          <w:p w:rsidR="004311BA" w:rsidRPr="00820040" w:rsidRDefault="004311BA" w:rsidP="005863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820040">
              <w:rPr>
                <w:rFonts w:cs="Times New Roman"/>
                <w:sz w:val="28"/>
                <w:szCs w:val="28"/>
              </w:rPr>
              <w:t>1,88%</w:t>
            </w:r>
          </w:p>
        </w:tc>
      </w:tr>
      <w:tr w:rsidR="004311BA" w:rsidRPr="00820040" w:rsidTr="00586395">
        <w:trPr>
          <w:trHeight w:val="290"/>
          <w:jc w:val="center"/>
        </w:trPr>
        <w:tc>
          <w:tcPr>
            <w:tcW w:w="4853" w:type="dxa"/>
          </w:tcPr>
          <w:p w:rsidR="004311BA" w:rsidRPr="00820040" w:rsidRDefault="004311BA" w:rsidP="0058639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20040">
              <w:rPr>
                <w:rFonts w:cs="Times New Roman"/>
                <w:sz w:val="28"/>
                <w:szCs w:val="28"/>
              </w:rPr>
              <w:t>Разное</w:t>
            </w:r>
          </w:p>
        </w:tc>
        <w:tc>
          <w:tcPr>
            <w:tcW w:w="2551" w:type="dxa"/>
          </w:tcPr>
          <w:p w:rsidR="004311BA" w:rsidRPr="00820040" w:rsidRDefault="004311BA" w:rsidP="005863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820040">
              <w:rPr>
                <w:rFonts w:cs="Times New Roman"/>
                <w:sz w:val="28"/>
                <w:szCs w:val="28"/>
              </w:rPr>
              <w:t>10,22%</w:t>
            </w:r>
          </w:p>
        </w:tc>
      </w:tr>
    </w:tbl>
    <w:p w:rsidR="004311BA" w:rsidRDefault="004311BA" w:rsidP="004311BA">
      <w:pPr>
        <w:ind w:firstLine="708"/>
        <w:jc w:val="both"/>
        <w:rPr>
          <w:rFonts w:cs="Times New Roman"/>
          <w:sz w:val="28"/>
          <w:szCs w:val="28"/>
        </w:rPr>
      </w:pPr>
    </w:p>
    <w:p w:rsidR="004311BA" w:rsidRDefault="004311BA" w:rsidP="004311BA">
      <w:pPr>
        <w:jc w:val="center"/>
        <w:rPr>
          <w:rFonts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924425" cy="274447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11BA" w:rsidRDefault="004311BA" w:rsidP="004311BA">
      <w:pPr>
        <w:jc w:val="center"/>
        <w:rPr>
          <w:rFonts w:cs="Times New Roman"/>
          <w:sz w:val="28"/>
          <w:szCs w:val="28"/>
        </w:rPr>
      </w:pPr>
    </w:p>
    <w:p w:rsidR="00311A28" w:rsidRDefault="004311BA" w:rsidP="004311BA">
      <w:pPr>
        <w:ind w:firstLine="709"/>
        <w:jc w:val="both"/>
      </w:pPr>
      <w:r>
        <w:rPr>
          <w:rFonts w:cs="Times New Roman"/>
          <w:sz w:val="28"/>
          <w:szCs w:val="28"/>
        </w:rPr>
        <w:t>Проводился Общероссийский день приема граждан 12 декабря 2017 г. с 12:00 до 20:00. На прием обратилось 4 гражданина, на обращения были д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ны устные разъяснения в ходе приема.</w:t>
      </w:r>
    </w:p>
    <w:sectPr w:rsidR="00311A28" w:rsidSect="004311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E536B"/>
    <w:multiLevelType w:val="hybridMultilevel"/>
    <w:tmpl w:val="4F5E1FB8"/>
    <w:lvl w:ilvl="0" w:tplc="53B23EB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1BA"/>
    <w:rsid w:val="0011572A"/>
    <w:rsid w:val="00311A28"/>
    <w:rsid w:val="0043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11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link w:val="a4"/>
    <w:uiPriority w:val="99"/>
    <w:qFormat/>
    <w:rsid w:val="004311B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Times New Roman"/>
      <w:color w:val="000000"/>
      <w:sz w:val="20"/>
      <w:szCs w:val="20"/>
      <w:u w:color="000000"/>
      <w:bdr w:val="nil"/>
      <w:lang w:eastAsia="ru-RU"/>
    </w:rPr>
  </w:style>
  <w:style w:type="paragraph" w:styleId="a5">
    <w:name w:val="No Spacing"/>
    <w:uiPriority w:val="99"/>
    <w:qFormat/>
    <w:rsid w:val="004311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4">
    <w:name w:val="Абзац списка Знак"/>
    <w:link w:val="a3"/>
    <w:uiPriority w:val="99"/>
    <w:locked/>
    <w:rsid w:val="004311BA"/>
    <w:rPr>
      <w:rFonts w:ascii="Calibri" w:eastAsia="Calibri" w:hAnsi="Calibri" w:cs="Times New Roman"/>
      <w:color w:val="000000"/>
      <w:sz w:val="20"/>
      <w:szCs w:val="20"/>
      <w:u w:color="000000"/>
      <w:bdr w:val="ni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11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1BA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обращений граждан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5F4-4E61-804D-5AB39CC61938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5F4-4E61-804D-5AB39CC61938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5F4-4E61-804D-5AB39CC61938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5F4-4E61-804D-5AB39CC61938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5F4-4E61-804D-5AB39CC61938}"/>
              </c:ext>
            </c:extLst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05F4-4E61-804D-5AB39CC61938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05F4-4E61-804D-5AB39CC61938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05F4-4E61-804D-5AB39CC61938}"/>
              </c:ext>
            </c:extLst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05F4-4E61-804D-5AB39CC61938}"/>
              </c:ext>
            </c:extLst>
          </c:dPt>
          <c:dLbls>
            <c:dLbl>
              <c:idx val="0"/>
              <c:layout>
                <c:manualLayout>
                  <c:x val="-6.9603045133224573E-2"/>
                  <c:y val="-4.4444444444444502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5F4-4E61-804D-5AB39CC61938}"/>
                </c:ext>
              </c:extLst>
            </c:dLbl>
            <c:dLbl>
              <c:idx val="1"/>
              <c:layout>
                <c:manualLayout>
                  <c:x val="1.3050570962479609E-2"/>
                  <c:y val="-0.13333333333333341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5F4-4E61-804D-5AB39CC61938}"/>
                </c:ext>
              </c:extLst>
            </c:dLbl>
            <c:dLbl>
              <c:idx val="2"/>
              <c:layout>
                <c:manualLayout>
                  <c:x val="4.7852093529092143E-2"/>
                  <c:y val="-8.8888888888889475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5F4-4E61-804D-5AB39CC61938}"/>
                </c:ext>
              </c:extLst>
            </c:dLbl>
            <c:dLbl>
              <c:idx val="3"/>
              <c:layout>
                <c:manualLayout>
                  <c:x val="5.8727569331158302E-2"/>
                  <c:y val="9.5238095238095247E-3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5F4-4E61-804D-5AB39CC61938}"/>
                </c:ext>
              </c:extLst>
            </c:dLbl>
            <c:dLbl>
              <c:idx val="4"/>
              <c:layout>
                <c:manualLayout>
                  <c:x val="1.5225666122892874E-2"/>
                  <c:y val="0.15555555555555556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5F4-4E61-804D-5AB39CC61938}"/>
                </c:ext>
              </c:extLst>
            </c:dLbl>
            <c:dLbl>
              <c:idx val="5"/>
              <c:layout>
                <c:manualLayout>
                  <c:x val="-1.3050570962479609E-2"/>
                  <c:y val="5.3968253968253971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5F4-4E61-804D-5AB39CC61938}"/>
                </c:ext>
              </c:extLst>
            </c:dLbl>
            <c:dLbl>
              <c:idx val="7"/>
              <c:layout>
                <c:manualLayout>
                  <c:x val="-8.265361609570418E-2"/>
                  <c:y val="3.8095238095238099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5F4-4E61-804D-5AB39CC61938}"/>
                </c:ext>
              </c:extLst>
            </c:dLbl>
            <c:dLbl>
              <c:idx val="8"/>
              <c:layout>
                <c:manualLayout>
                  <c:x val="-0.10005437737901036"/>
                  <c:y val="-1.904761904761916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5F4-4E61-804D-5AB39CC61938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Лист1!$A$2:$A$10</c:f>
              <c:strCache>
                <c:ptCount val="9"/>
                <c:pt idx="0">
                  <c:v>строительство</c:v>
                </c:pt>
                <c:pt idx="1">
                  <c:v>коммунальное хозяйство, благоустройство</c:v>
                </c:pt>
                <c:pt idx="2">
                  <c:v>деятельность ТСЖ и УК, тарифы</c:v>
                </c:pt>
                <c:pt idx="3">
                  <c:v>юридическое консультирование</c:v>
                </c:pt>
                <c:pt idx="4">
                  <c:v>социальная политика</c:v>
                </c:pt>
                <c:pt idx="5">
                  <c:v>архитектура и градостроительство</c:v>
                </c:pt>
                <c:pt idx="6">
                  <c:v>земельные вопросы</c:v>
                </c:pt>
                <c:pt idx="7">
                  <c:v>жилищные вопросы</c:v>
                </c:pt>
                <c:pt idx="8">
                  <c:v>другое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277</c:v>
                </c:pt>
                <c:pt idx="1">
                  <c:v>163</c:v>
                </c:pt>
                <c:pt idx="2">
                  <c:v>84</c:v>
                </c:pt>
                <c:pt idx="3">
                  <c:v>31</c:v>
                </c:pt>
                <c:pt idx="4">
                  <c:v>74</c:v>
                </c:pt>
                <c:pt idx="5">
                  <c:v>484</c:v>
                </c:pt>
                <c:pt idx="6">
                  <c:v>950</c:v>
                </c:pt>
                <c:pt idx="7">
                  <c:v>228</c:v>
                </c:pt>
                <c:pt idx="8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05F4-4E61-804D-5AB39CC61938}"/>
            </c:ext>
          </c:extLst>
        </c:ser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вопросов, поступивших в ходе личного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приема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граждан</c:v>
                </c:pt>
              </c:strCache>
            </c:strRef>
          </c:tx>
          <c:dLbls>
            <c:dLbl>
              <c:idx val="0"/>
              <c:layout>
                <c:manualLayout>
                  <c:x val="-7.1729957805907171E-2"/>
                  <c:y val="-0.17075386012715721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393-4249-8FC8-B370A9702601}"/>
                </c:ext>
              </c:extLst>
            </c:dLbl>
            <c:numFmt formatCode="0.00%" sourceLinked="0"/>
            <c:spPr>
              <a:ln>
                <a:noFill/>
              </a:ln>
            </c:spPr>
            <c:dLblPos val="outEnd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Жилищные вопросы</c:v>
                </c:pt>
                <c:pt idx="1">
                  <c:v>Земельные вопросы</c:v>
                </c:pt>
                <c:pt idx="2">
                  <c:v>ЖКХ</c:v>
                </c:pt>
                <c:pt idx="3">
                  <c:v>Ремонт и строительство дорог</c:v>
                </c:pt>
                <c:pt idx="4">
                  <c:v>Благоустройство</c:v>
                </c:pt>
                <c:pt idx="5">
                  <c:v>Газификация</c:v>
                </c:pt>
                <c:pt idx="6">
                  <c:v>Градостроительство и архитектура</c:v>
                </c:pt>
                <c:pt idx="7">
                  <c:v>Юридическое консультирование</c:v>
                </c:pt>
                <c:pt idx="8">
                  <c:v>Разное</c:v>
                </c:pt>
                <c:pt idx="9">
                  <c:v>Строительство</c:v>
                </c:pt>
              </c:strCache>
            </c:strRef>
          </c:cat>
          <c:val>
            <c:numRef>
              <c:f>Лист1!$B$2:$B$11</c:f>
              <c:numCache>
                <c:formatCode>0.00%</c:formatCode>
                <c:ptCount val="10"/>
                <c:pt idx="0">
                  <c:v>0.45698924731182838</c:v>
                </c:pt>
                <c:pt idx="1">
                  <c:v>0.18817204301075269</c:v>
                </c:pt>
                <c:pt idx="2">
                  <c:v>6.9892473118279952E-2</c:v>
                </c:pt>
                <c:pt idx="3">
                  <c:v>5.1075268817204297E-2</c:v>
                </c:pt>
                <c:pt idx="4">
                  <c:v>2.6881720430107638E-2</c:v>
                </c:pt>
                <c:pt idx="5">
                  <c:v>2.150537634408603E-2</c:v>
                </c:pt>
                <c:pt idx="6">
                  <c:v>2.150537634408603E-2</c:v>
                </c:pt>
                <c:pt idx="7">
                  <c:v>1.8817204301075269E-2</c:v>
                </c:pt>
                <c:pt idx="8">
                  <c:v>0.1021505376344083</c:v>
                </c:pt>
                <c:pt idx="9">
                  <c:v>4.3010752688172046E-2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393-4249-8FC8-B370A9702601}"/>
            </c:ext>
          </c:extLst>
        </c:ser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2019-01-14T10:39:00Z</dcterms:created>
  <dcterms:modified xsi:type="dcterms:W3CDTF">2019-01-14T10:43:00Z</dcterms:modified>
</cp:coreProperties>
</file>