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3B" w:rsidRDefault="0088423B" w:rsidP="00F53896">
      <w:pPr>
        <w:pStyle w:val="chapter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Выписка из Устава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Висимского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сельского поселения</w:t>
      </w:r>
    </w:p>
    <w:p w:rsidR="0088423B" w:rsidRDefault="0088423B" w:rsidP="00F53896">
      <w:pPr>
        <w:pStyle w:val="chapter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</w:p>
    <w:p w:rsidR="00F53896" w:rsidRPr="0076782C" w:rsidRDefault="00F53896" w:rsidP="00F53896">
      <w:pPr>
        <w:pStyle w:val="chapter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6782C">
        <w:rPr>
          <w:rFonts w:ascii="Times New Roman" w:hAnsi="Times New Roman" w:cs="Times New Roman"/>
          <w:b/>
          <w:bCs/>
          <w:sz w:val="30"/>
          <w:szCs w:val="30"/>
        </w:rPr>
        <w:t>Глава IV</w:t>
      </w:r>
    </w:p>
    <w:p w:rsidR="00F53896" w:rsidRPr="0076782C" w:rsidRDefault="00F53896" w:rsidP="00F53896">
      <w:pPr>
        <w:pStyle w:val="chapter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6782C">
        <w:rPr>
          <w:rFonts w:ascii="Times New Roman" w:hAnsi="Times New Roman" w:cs="Times New Roman"/>
          <w:b/>
          <w:bCs/>
          <w:sz w:val="30"/>
          <w:szCs w:val="30"/>
        </w:rPr>
        <w:t>Органы местного самоуправления, муниципальные органы и должностные лица местного самоуправления</w:t>
      </w:r>
    </w:p>
    <w:p w:rsidR="00F53896" w:rsidRPr="0076782C" w:rsidRDefault="00F53896" w:rsidP="00F53896">
      <w:pPr>
        <w:pStyle w:val="article"/>
        <w:rPr>
          <w:rFonts w:ascii="Times New Roman" w:hAnsi="Times New Roman" w:cs="Times New Roman"/>
          <w:b/>
          <w:bCs/>
          <w:sz w:val="30"/>
          <w:szCs w:val="30"/>
        </w:rPr>
      </w:pPr>
    </w:p>
    <w:p w:rsidR="00F53896" w:rsidRPr="0076782C" w:rsidRDefault="00F53896" w:rsidP="00F53896">
      <w:pPr>
        <w:pStyle w:val="article"/>
        <w:rPr>
          <w:rFonts w:ascii="Times New Roman" w:hAnsi="Times New Roman" w:cs="Times New Roman"/>
          <w:b/>
          <w:bCs/>
          <w:sz w:val="30"/>
          <w:szCs w:val="30"/>
        </w:rPr>
      </w:pPr>
      <w:r w:rsidRPr="0076782C">
        <w:rPr>
          <w:rFonts w:ascii="Times New Roman" w:hAnsi="Times New Roman" w:cs="Times New Roman"/>
          <w:b/>
          <w:bCs/>
          <w:sz w:val="30"/>
          <w:szCs w:val="30"/>
        </w:rPr>
        <w:t>Статья 17. Органы местного самоуправления</w:t>
      </w:r>
    </w:p>
    <w:p w:rsidR="00F53896" w:rsidRPr="0076782C" w:rsidRDefault="00F53896" w:rsidP="00F53896">
      <w:pPr>
        <w:pStyle w:val="text"/>
        <w:rPr>
          <w:rFonts w:ascii="Times New Roman" w:hAnsi="Times New Roman" w:cs="Times New Roman"/>
          <w:sz w:val="28"/>
          <w:szCs w:val="28"/>
        </w:rPr>
      </w:pPr>
    </w:p>
    <w:p w:rsidR="00F53896" w:rsidRPr="0076782C" w:rsidRDefault="00F53896" w:rsidP="00F53896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>1. Структуру органов местного самоуправления составляют:</w:t>
      </w:r>
    </w:p>
    <w:p w:rsidR="00F53896" w:rsidRPr="0076782C" w:rsidRDefault="00F53896" w:rsidP="00F53896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 xml:space="preserve">- представительный орган муниципального образования - Совет депутатов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 (далее по тексту - Совет депутатов сельского поселения, Совет депутатов);</w:t>
      </w:r>
    </w:p>
    <w:p w:rsidR="00F53896" w:rsidRPr="0076782C" w:rsidRDefault="00F53896" w:rsidP="00F53896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глава муниципального образовани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поселения-  (далее по тексту – глава </w:t>
      </w:r>
      <w:proofErr w:type="spellStart"/>
      <w:r>
        <w:rPr>
          <w:rFonts w:ascii="Times New Roman" w:hAnsi="Times New Roman"/>
          <w:sz w:val="28"/>
          <w:szCs w:val="28"/>
        </w:rPr>
        <w:t>Висимского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глава сельского поселения, глава поселения);</w:t>
      </w:r>
    </w:p>
    <w:p w:rsidR="00F53896" w:rsidRPr="0076782C" w:rsidRDefault="00F53896" w:rsidP="00F53896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 xml:space="preserve">- исполнительно-распорядительный орган муниципального образования - Администрация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53896" w:rsidRPr="0076782C" w:rsidRDefault="00F53896" w:rsidP="00F53896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 xml:space="preserve">Полномочия контрольно-счетного органа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поселения переданы контрольно-счетному органу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муниципального района на основании соглашения.</w:t>
      </w:r>
    </w:p>
    <w:p w:rsidR="00F53896" w:rsidRPr="0076782C" w:rsidRDefault="00F53896" w:rsidP="00F53896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>2. Изменение структуры органов местного самоуправления осуществляется не иначе как путем внесения изменений в настоящий Устав.</w:t>
      </w:r>
    </w:p>
    <w:p w:rsidR="00F53896" w:rsidRPr="0076782C" w:rsidRDefault="00F53896" w:rsidP="00F53896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>3. Решение Совета депутатов сельского поселения об изменении структуры органов местного самоуправления вступает в силу не ранее чем по истечении срока полномочий Совета депутатов сельского поселения, принявшего указанное решение, за исключением случаев, предусмотренных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F53896" w:rsidRPr="0076782C" w:rsidRDefault="00F53896" w:rsidP="00F53896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 xml:space="preserve">4. Финансовое обеспечение деятельности органов местного самоуправления осуществляется исключительно за счет собственных доходов бюджета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53896" w:rsidRPr="0076782C" w:rsidRDefault="00F53896" w:rsidP="00F53896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>5. Для реализации своих полномочий органы местного самоуправления могут образовывать коллегиальные органы (комиссии, советы и другие) положения о которых утверждаются соответствующими органами местного самоуправления.</w:t>
      </w:r>
    </w:p>
    <w:p w:rsidR="00331471" w:rsidRDefault="00331471"/>
    <w:sectPr w:rsidR="0033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53"/>
    <w:rsid w:val="00331471"/>
    <w:rsid w:val="0088423B"/>
    <w:rsid w:val="00914253"/>
    <w:rsid w:val="00F5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F53896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rticle">
    <w:name w:val="article"/>
    <w:basedOn w:val="a"/>
    <w:rsid w:val="00F53896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chapter">
    <w:name w:val="chapter"/>
    <w:basedOn w:val="a"/>
    <w:rsid w:val="00F53896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F53896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rticle">
    <w:name w:val="article"/>
    <w:basedOn w:val="a"/>
    <w:rsid w:val="00F53896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chapter">
    <w:name w:val="chapter"/>
    <w:basedOn w:val="a"/>
    <w:rsid w:val="00F53896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dcterms:created xsi:type="dcterms:W3CDTF">2015-11-17T10:02:00Z</dcterms:created>
  <dcterms:modified xsi:type="dcterms:W3CDTF">2015-11-17T10:03:00Z</dcterms:modified>
</cp:coreProperties>
</file>