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644D" w14:textId="77777777" w:rsidR="00CE7956" w:rsidRDefault="004D6B12">
      <w:pPr>
        <w:jc w:val="center"/>
      </w:pPr>
      <w:r>
        <w:rPr>
          <w:noProof/>
          <w:lang w:eastAsia="ru-RU"/>
        </w:rPr>
        <w:drawing>
          <wp:inline distT="0" distB="0" distL="0" distR="0" wp14:anchorId="1E27E521" wp14:editId="07777777">
            <wp:extent cx="532765" cy="843280"/>
            <wp:effectExtent l="0" t="0" r="0" b="0"/>
            <wp:docPr id="12747008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34DA6" w14:textId="77777777" w:rsidR="00CE7956" w:rsidRDefault="00CE7956">
      <w:pPr>
        <w:pStyle w:val="1"/>
        <w:spacing w:line="240" w:lineRule="exact"/>
        <w:rPr>
          <w:sz w:val="28"/>
          <w:szCs w:val="28"/>
        </w:rPr>
      </w:pPr>
    </w:p>
    <w:p w14:paraId="48C1254F" w14:textId="77777777" w:rsidR="00CE7956" w:rsidRDefault="7F90749E" w:rsidP="7F90749E">
      <w:pPr>
        <w:pStyle w:val="1"/>
        <w:spacing w:line="240" w:lineRule="exact"/>
        <w:rPr>
          <w:sz w:val="28"/>
          <w:szCs w:val="28"/>
        </w:rPr>
      </w:pPr>
      <w:r w:rsidRPr="7F90749E">
        <w:rPr>
          <w:sz w:val="28"/>
          <w:szCs w:val="28"/>
        </w:rPr>
        <w:t>ПОСТАНОВЛЕНИЕ</w:t>
      </w:r>
    </w:p>
    <w:p w14:paraId="79F03E02" w14:textId="77777777" w:rsidR="00CE7956" w:rsidRDefault="00CE795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14:paraId="57609012" w14:textId="77777777" w:rsidR="00CE7956" w:rsidRDefault="7F90749E" w:rsidP="7F90749E">
      <w:pPr>
        <w:pStyle w:val="Heading"/>
        <w:rPr>
          <w:b/>
          <w:bCs/>
          <w:sz w:val="28"/>
          <w:szCs w:val="28"/>
        </w:rPr>
      </w:pPr>
      <w:r w:rsidRPr="7F90749E">
        <w:rPr>
          <w:b/>
          <w:bCs/>
          <w:sz w:val="28"/>
          <w:szCs w:val="28"/>
        </w:rPr>
        <w:t>АДМИНИСТРАЦИИ ВИСИМСКОГО СЕЛЬСКОГО ПОСЕЛЕНИЯ</w:t>
      </w:r>
    </w:p>
    <w:p w14:paraId="178AE9E1" w14:textId="77777777" w:rsidR="00CE7956" w:rsidRDefault="7F90749E" w:rsidP="7F90749E">
      <w:pPr>
        <w:pStyle w:val="1"/>
        <w:spacing w:line="240" w:lineRule="exact"/>
        <w:rPr>
          <w:sz w:val="28"/>
          <w:szCs w:val="28"/>
        </w:rPr>
      </w:pPr>
      <w:r w:rsidRPr="7F90749E">
        <w:rPr>
          <w:sz w:val="28"/>
          <w:szCs w:val="28"/>
        </w:rPr>
        <w:t>ДОБРЯНСКОГО МУНИЦИПАЛЬНОГО РАЙОНА</w:t>
      </w:r>
    </w:p>
    <w:p w14:paraId="30ABECA5" w14:textId="77777777" w:rsidR="00CE7956" w:rsidRDefault="7F90749E" w:rsidP="7F90749E">
      <w:pPr>
        <w:pStyle w:val="1"/>
        <w:spacing w:line="240" w:lineRule="exact"/>
        <w:rPr>
          <w:sz w:val="28"/>
          <w:szCs w:val="28"/>
        </w:rPr>
      </w:pPr>
      <w:r w:rsidRPr="7F90749E">
        <w:rPr>
          <w:sz w:val="28"/>
          <w:szCs w:val="28"/>
        </w:rPr>
        <w:t>ПЕРМСКОГО КРАЯ</w:t>
      </w:r>
    </w:p>
    <w:p w14:paraId="776DD729" w14:textId="77777777" w:rsidR="00CE7956" w:rsidRDefault="00CE7956">
      <w:pPr>
        <w:jc w:val="center"/>
        <w:rPr>
          <w:b/>
          <w:sz w:val="28"/>
          <w:szCs w:val="28"/>
        </w:rPr>
      </w:pPr>
    </w:p>
    <w:p w14:paraId="0737DB55" w14:textId="15B60BF0" w:rsidR="00CE7956" w:rsidRDefault="004D6B12" w:rsidP="7F90749E">
      <w:pPr>
        <w:rPr>
          <w:sz w:val="28"/>
          <w:szCs w:val="28"/>
        </w:rPr>
      </w:pPr>
      <w:r>
        <w:rPr>
          <w:sz w:val="28"/>
          <w:szCs w:val="28"/>
        </w:rPr>
        <w:t xml:space="preserve">     29</w:t>
      </w:r>
      <w:r w:rsidR="7F90749E" w:rsidRPr="7F90749E">
        <w:rPr>
          <w:sz w:val="28"/>
          <w:szCs w:val="28"/>
        </w:rPr>
        <w:t>.01.2018                                                                                    №   3</w:t>
      </w:r>
    </w:p>
    <w:p w14:paraId="4A01360E" w14:textId="31439833" w:rsidR="00CE7956" w:rsidRDefault="004D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pict w14:anchorId="3DD21DAB">
          <v:line id="shape_0" o:spid="_x0000_s1032" style="position:absolute;left:0;text-align:left;z-index:251654656;mso-position-horizontal-relative:text;mso-position-vertical-relative:text" from="1.25pt,24.4pt" to="1.25pt,38.8pt" strokeweight=".09mm">
            <v:fill/>
            <v:stroke joinstyle="miter" endcap="square"/>
          </v:line>
        </w:pict>
      </w:r>
      <w:r>
        <w:rPr>
          <w:sz w:val="28"/>
          <w:szCs w:val="28"/>
        </w:rPr>
        <w:pict w14:anchorId="6AF3BEE5">
          <v:line id="_x0000_s1029" style="position:absolute;left:0;text-align:left;z-index:251657728;mso-position-horizontal-relative:text;mso-position-vertical-relative:text" from="1.3pt,24.55pt" to="15.65pt,24.55pt" strokeweight=".18mm">
            <v:fill/>
            <v:stroke joinstyle="miter" endcap="square"/>
          </v:line>
        </w:pic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pict w14:anchorId="48CA0FD9">
          <v:line id="_x0000_s1028" style="position:absolute;left:0;text-align:left;z-index:251658752;mso-position-horizontal-relative:text;mso-position-vertical-relative:text" from="2.3pt,1.6pt" to="97.8pt,1.6pt" strokeweight=".26mm">
            <v:fill/>
            <v:stroke joinstyle="miter" endcap="square"/>
          </v:line>
        </w:pict>
      </w:r>
      <w:r>
        <w:rPr>
          <w:sz w:val="28"/>
          <w:szCs w:val="28"/>
        </w:rPr>
        <w:pict w14:anchorId="64865D4F">
          <v:line id="_x0000_s1027" style="position:absolute;left:0;text-align:left;z-index:251659776;mso-position-horizontal-relative:text;mso-position-vertical-relative:text" from="355.15pt,1.6pt" to="450.65pt,1.6pt" strokeweight=".26mm">
            <v:fill/>
            <v:stroke joinstyle="miter" endcap="square"/>
          </v:line>
        </w:pict>
      </w:r>
    </w:p>
    <w:p w14:paraId="7D4756D5" w14:textId="0932B82B" w:rsidR="006642A1" w:rsidRDefault="004D6B12">
      <w:pPr>
        <w:pStyle w:val="TextBody"/>
      </w:pPr>
      <w:bookmarkStart w:id="0" w:name="I0"/>
      <w:bookmarkEnd w:id="0"/>
      <w:r>
        <w:rPr>
          <w:szCs w:val="28"/>
        </w:rPr>
        <w:pict w14:anchorId="22AB835A">
          <v:line id="_x0000_s1031" style="position:absolute;left:0;text-align:left;z-index:251655680" from="242.7pt,8.45pt" to="242.7pt,22.85pt" strokeweight=".09mm">
            <v:stroke joinstyle="miter" endcap="square"/>
          </v:line>
        </w:pict>
      </w:r>
      <w:r>
        <w:rPr>
          <w:szCs w:val="28"/>
        </w:rPr>
        <w:pict w14:anchorId="48977CC3">
          <v:line id="_x0000_s1030" style="position:absolute;left:0;text-align:left;z-index:251656704" from="228.3pt,8.3pt" to="242.7pt,8.3pt" strokeweight=".09mm">
            <v:stroke joinstyle="miter" endcap="square"/>
          </v:line>
        </w:pict>
      </w:r>
    </w:p>
    <w:p w14:paraId="6D00BB2B" w14:textId="77777777" w:rsidR="006642A1" w:rsidRDefault="006642A1" w:rsidP="004D6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услуг, </w:t>
      </w:r>
    </w:p>
    <w:p w14:paraId="7617CDAE" w14:textId="77777777" w:rsidR="006642A1" w:rsidRDefault="006642A1" w:rsidP="00664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входящих в гарантированный перечень </w:t>
      </w:r>
    </w:p>
    <w:p w14:paraId="1A4828AB" w14:textId="0A3A745D" w:rsidR="006642A1" w:rsidRDefault="006642A1" w:rsidP="006642A1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 по погребению, на 2018 год</w:t>
      </w:r>
    </w:p>
    <w:p w14:paraId="5D4CF931" w14:textId="77777777" w:rsidR="006642A1" w:rsidRDefault="006642A1" w:rsidP="006642A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34DB2F34" w14:textId="77777777" w:rsidR="006642A1" w:rsidRDefault="006642A1">
      <w:pPr>
        <w:pStyle w:val="TextBody"/>
      </w:pPr>
    </w:p>
    <w:p w14:paraId="1BCA4952" w14:textId="6A06E8B8" w:rsidR="00CE7956" w:rsidRDefault="7F90749E" w:rsidP="006642A1">
      <w:pPr>
        <w:pStyle w:val="TextBody"/>
        <w:ind w:firstLine="708"/>
      </w:pPr>
      <w:proofErr w:type="gramStart"/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Федеральный закон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</w:t>
      </w:r>
      <w:proofErr w:type="gramEnd"/>
      <w:r>
        <w:t xml:space="preserve"> закона «О дополнительных мерах государственной поддержки семей, имеющих детей», Постановление Правительства РФ от 26.01.2018 N 74 "Об утверждении коэффициента индексации выплат, пособий и компенсаций в 2018 году",   </w:t>
      </w:r>
      <w:r w:rsidRPr="7F90749E">
        <w:rPr>
          <w:i/>
          <w:iCs/>
        </w:rPr>
        <w:t xml:space="preserve"> </w:t>
      </w:r>
      <w:r>
        <w:t xml:space="preserve"> в целях возмещения стоимости услуг на погребение, предоставляемых согласно гарантированному перечню, администрация  </w:t>
      </w:r>
      <w:proofErr w:type="spellStart"/>
      <w:r>
        <w:t>Висимского</w:t>
      </w:r>
      <w:proofErr w:type="spellEnd"/>
      <w:r>
        <w:t xml:space="preserve"> сельского поселения</w:t>
      </w:r>
    </w:p>
    <w:p w14:paraId="1BFE3344" w14:textId="77777777" w:rsidR="00CE7956" w:rsidRDefault="7F90749E">
      <w:pPr>
        <w:pStyle w:val="TextBody"/>
      </w:pPr>
      <w:r w:rsidRPr="7F90749E">
        <w:rPr>
          <w:rFonts w:eastAsia="Times New Roman"/>
        </w:rPr>
        <w:t xml:space="preserve"> </w:t>
      </w:r>
      <w:r>
        <w:t>ПОСТАНОВЛЯЕТ:</w:t>
      </w:r>
    </w:p>
    <w:p w14:paraId="2173C048" w14:textId="5020600B" w:rsidR="00CE7956" w:rsidRDefault="7F90749E">
      <w:pPr>
        <w:pStyle w:val="TextBody"/>
      </w:pPr>
      <w:r>
        <w:t xml:space="preserve">1. Утвердить прилагаемую стоимость услуг по погребению пенсионеров, не работавших на день смерти, предоставляемых на территории </w:t>
      </w:r>
      <w:proofErr w:type="spellStart"/>
      <w:r>
        <w:t>Висимского</w:t>
      </w:r>
      <w:proofErr w:type="spellEnd"/>
      <w:r>
        <w:t xml:space="preserve"> сельского поселения согласно гарантированному перечню услуг, подлежащих возмещению специализированным службам по вопросам похоронного дела за счет средств Пенсионного фонда и выплаты пособия на погребение  в 2018 году.</w:t>
      </w:r>
    </w:p>
    <w:p w14:paraId="6A64940C" w14:textId="77777777" w:rsidR="00CE7956" w:rsidRDefault="7F90749E">
      <w:pPr>
        <w:pStyle w:val="TextBody"/>
      </w:pPr>
      <w:r>
        <w:t>2. С учетом вероисповедания допускается замена отдельных услуг другими в пределах утвержденной общей стоимости услуг.</w:t>
      </w:r>
    </w:p>
    <w:p w14:paraId="6B9868E0" w14:textId="20C2F659" w:rsidR="00CE7956" w:rsidRDefault="7F90749E">
      <w:pPr>
        <w:pStyle w:val="TextBody"/>
        <w:rPr>
          <w:szCs w:val="28"/>
        </w:rPr>
      </w:pPr>
      <w:r>
        <w:lastRenderedPageBreak/>
        <w:t>3. Постановление вступает в силу с момента официального опубликования и распространяется на правоотношения, возникшие с 01.02.2018 года.</w:t>
      </w:r>
    </w:p>
    <w:p w14:paraId="2C336132" w14:textId="2945C061" w:rsidR="00CE7956" w:rsidRDefault="004D6B12">
      <w:pPr>
        <w:pStyle w:val="TextBody"/>
        <w:rPr>
          <w:szCs w:val="28"/>
        </w:rPr>
      </w:pPr>
      <w:r>
        <w:t xml:space="preserve">4. Опубликовать </w:t>
      </w:r>
      <w:r w:rsidR="7F90749E">
        <w:t xml:space="preserve">(обнародовать) данное Постановление в установленном Уставом порядке, а также разместить на официальном сайте </w:t>
      </w:r>
      <w:proofErr w:type="spellStart"/>
      <w:r w:rsidR="7F90749E">
        <w:t>Висимского</w:t>
      </w:r>
      <w:proofErr w:type="spellEnd"/>
      <w:r w:rsidR="7F90749E">
        <w:t xml:space="preserve"> сельского поселения.</w:t>
      </w:r>
    </w:p>
    <w:p w14:paraId="436A39A1" w14:textId="77777777" w:rsidR="00CE7956" w:rsidRDefault="7F90749E">
      <w:pPr>
        <w:pStyle w:val="TextBody"/>
        <w:rPr>
          <w:szCs w:val="28"/>
        </w:rPr>
      </w:pPr>
      <w:r>
        <w:t>5. Контроль исполнения данного Постановления оставляю за собой.</w:t>
      </w:r>
    </w:p>
    <w:p w14:paraId="53707306" w14:textId="77777777" w:rsidR="00CE7956" w:rsidRDefault="00CE7956">
      <w:pPr>
        <w:spacing w:line="276" w:lineRule="auto"/>
        <w:jc w:val="both"/>
        <w:rPr>
          <w:sz w:val="28"/>
          <w:szCs w:val="28"/>
          <w:lang w:eastAsia="en-US"/>
        </w:rPr>
      </w:pPr>
    </w:p>
    <w:p w14:paraId="23BD0E96" w14:textId="77777777" w:rsidR="00CE7956" w:rsidRDefault="00CE7956">
      <w:pPr>
        <w:spacing w:line="276" w:lineRule="auto"/>
        <w:jc w:val="both"/>
        <w:rPr>
          <w:sz w:val="28"/>
          <w:szCs w:val="28"/>
          <w:lang w:eastAsia="en-US"/>
        </w:rPr>
      </w:pPr>
    </w:p>
    <w:p w14:paraId="177D9443" w14:textId="77777777" w:rsidR="00CE7956" w:rsidRDefault="7F90749E" w:rsidP="7F90749E">
      <w:pPr>
        <w:spacing w:line="276" w:lineRule="auto"/>
        <w:rPr>
          <w:sz w:val="28"/>
          <w:szCs w:val="28"/>
          <w:lang w:eastAsia="en-US"/>
        </w:rPr>
      </w:pPr>
      <w:r w:rsidRPr="7F90749E">
        <w:rPr>
          <w:sz w:val="28"/>
          <w:szCs w:val="28"/>
          <w:lang w:eastAsia="en-US"/>
        </w:rPr>
        <w:t xml:space="preserve">Глава </w:t>
      </w:r>
      <w:proofErr w:type="spellStart"/>
      <w:r w:rsidRPr="7F90749E">
        <w:rPr>
          <w:sz w:val="28"/>
          <w:szCs w:val="28"/>
          <w:lang w:eastAsia="en-US"/>
        </w:rPr>
        <w:t>Висимского</w:t>
      </w:r>
      <w:proofErr w:type="spellEnd"/>
      <w:r w:rsidRPr="7F90749E">
        <w:rPr>
          <w:sz w:val="28"/>
          <w:szCs w:val="28"/>
          <w:lang w:eastAsia="en-US"/>
        </w:rPr>
        <w:t xml:space="preserve"> сельского поселения                                       О.Б. </w:t>
      </w:r>
      <w:proofErr w:type="spellStart"/>
      <w:r w:rsidRPr="7F90749E">
        <w:rPr>
          <w:sz w:val="28"/>
          <w:szCs w:val="28"/>
          <w:lang w:eastAsia="en-US"/>
        </w:rPr>
        <w:t>Сятчихина</w:t>
      </w:r>
      <w:proofErr w:type="spellEnd"/>
    </w:p>
    <w:p w14:paraId="61120581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1DE487EC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0EA48509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1D09EB78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41A62FB0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19E26DCA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4AD96F4C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6DE82731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3CCD530B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43A4CA36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15E9B9FF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62906350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3DCFA96F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19223C77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1EC7E448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18924126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27810369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045D61AE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4D583A21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13BB0ACC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5D892601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480DF60A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2B7F5D67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7D391077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025D9BCF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60B51A62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274D6507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0F8BA9F6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6BC82731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6B5788AE" w14:textId="77777777" w:rsidR="00CE7956" w:rsidRDefault="00CE7956">
      <w:pPr>
        <w:autoSpaceDE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14:paraId="73F2142A" w14:textId="77777777" w:rsidR="004D6B12" w:rsidRDefault="004D6B12" w:rsidP="7F90749E">
      <w:pPr>
        <w:autoSpaceDE w:val="0"/>
        <w:spacing w:line="276" w:lineRule="auto"/>
        <w:ind w:firstLine="540"/>
        <w:jc w:val="right"/>
        <w:rPr>
          <w:sz w:val="28"/>
          <w:szCs w:val="28"/>
          <w:lang w:eastAsia="en-US"/>
        </w:rPr>
      </w:pPr>
    </w:p>
    <w:p w14:paraId="6D41B303" w14:textId="77777777" w:rsidR="00CE7956" w:rsidRDefault="7F90749E" w:rsidP="7F90749E">
      <w:pPr>
        <w:autoSpaceDE w:val="0"/>
        <w:spacing w:line="276" w:lineRule="auto"/>
        <w:ind w:firstLine="540"/>
        <w:jc w:val="right"/>
        <w:rPr>
          <w:sz w:val="28"/>
          <w:szCs w:val="28"/>
          <w:lang w:eastAsia="en-US"/>
        </w:rPr>
      </w:pPr>
      <w:r w:rsidRPr="7F90749E">
        <w:rPr>
          <w:sz w:val="28"/>
          <w:szCs w:val="28"/>
          <w:lang w:eastAsia="en-US"/>
        </w:rPr>
        <w:lastRenderedPageBreak/>
        <w:t>УТВЕРЖДЕНО</w:t>
      </w:r>
    </w:p>
    <w:p w14:paraId="23FD6423" w14:textId="77777777" w:rsidR="00CE7956" w:rsidRDefault="7F90749E" w:rsidP="7F90749E">
      <w:pPr>
        <w:autoSpaceDE w:val="0"/>
        <w:spacing w:line="276" w:lineRule="auto"/>
        <w:ind w:firstLine="540"/>
        <w:jc w:val="right"/>
        <w:rPr>
          <w:sz w:val="28"/>
          <w:szCs w:val="28"/>
          <w:lang w:eastAsia="en-US"/>
        </w:rPr>
      </w:pPr>
      <w:r w:rsidRPr="7F90749E">
        <w:rPr>
          <w:sz w:val="28"/>
          <w:szCs w:val="28"/>
          <w:lang w:eastAsia="en-US"/>
        </w:rPr>
        <w:t xml:space="preserve"> Постановлением администрации</w:t>
      </w:r>
    </w:p>
    <w:p w14:paraId="637ACCBE" w14:textId="77777777" w:rsidR="00CE7956" w:rsidRDefault="7F90749E" w:rsidP="7F90749E">
      <w:pPr>
        <w:autoSpaceDE w:val="0"/>
        <w:spacing w:line="276" w:lineRule="auto"/>
        <w:ind w:firstLine="540"/>
        <w:jc w:val="right"/>
        <w:rPr>
          <w:sz w:val="28"/>
          <w:szCs w:val="28"/>
          <w:lang w:eastAsia="en-US"/>
        </w:rPr>
      </w:pPr>
      <w:r w:rsidRPr="7F90749E">
        <w:rPr>
          <w:sz w:val="28"/>
          <w:szCs w:val="28"/>
          <w:lang w:eastAsia="en-US"/>
        </w:rPr>
        <w:t xml:space="preserve">                                                                  </w:t>
      </w:r>
      <w:proofErr w:type="spellStart"/>
      <w:r w:rsidRPr="7F90749E">
        <w:rPr>
          <w:sz w:val="28"/>
          <w:szCs w:val="28"/>
          <w:lang w:eastAsia="en-US"/>
        </w:rPr>
        <w:t>Висимского</w:t>
      </w:r>
      <w:proofErr w:type="spellEnd"/>
      <w:r w:rsidRPr="7F90749E">
        <w:rPr>
          <w:sz w:val="28"/>
          <w:szCs w:val="28"/>
          <w:lang w:eastAsia="en-US"/>
        </w:rPr>
        <w:t xml:space="preserve"> сельского поселения </w:t>
      </w:r>
    </w:p>
    <w:p w14:paraId="3283A1CB" w14:textId="0E7C1284" w:rsidR="00CE7956" w:rsidRDefault="004D6B12" w:rsidP="7F90749E">
      <w:pPr>
        <w:autoSpaceDE w:val="0"/>
        <w:spacing w:line="276" w:lineRule="auto"/>
        <w:ind w:firstLine="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29</w:t>
      </w:r>
      <w:r w:rsidR="7F90749E" w:rsidRPr="7F90749E">
        <w:rPr>
          <w:sz w:val="28"/>
          <w:szCs w:val="28"/>
          <w:lang w:eastAsia="en-US"/>
        </w:rPr>
        <w:t>.01.2018 № 3</w:t>
      </w:r>
    </w:p>
    <w:p w14:paraId="5CC01829" w14:textId="77777777" w:rsidR="00CE7956" w:rsidRDefault="00CE7956">
      <w:pPr>
        <w:autoSpaceDE w:val="0"/>
        <w:spacing w:line="276" w:lineRule="auto"/>
        <w:ind w:firstLine="540"/>
        <w:jc w:val="both"/>
        <w:rPr>
          <w:b/>
          <w:sz w:val="28"/>
          <w:szCs w:val="28"/>
          <w:lang w:eastAsia="en-US"/>
        </w:rPr>
      </w:pPr>
    </w:p>
    <w:p w14:paraId="04C6FB6E" w14:textId="77777777" w:rsidR="00CE7956" w:rsidRDefault="7F90749E" w:rsidP="7F90749E">
      <w:pPr>
        <w:jc w:val="center"/>
        <w:rPr>
          <w:b/>
          <w:bCs/>
          <w:sz w:val="28"/>
          <w:szCs w:val="28"/>
        </w:rPr>
      </w:pPr>
      <w:r w:rsidRPr="7F90749E">
        <w:rPr>
          <w:b/>
          <w:bCs/>
          <w:sz w:val="28"/>
          <w:szCs w:val="28"/>
        </w:rPr>
        <w:t>СТОИМОСТЬ</w:t>
      </w:r>
    </w:p>
    <w:p w14:paraId="4DE9D36D" w14:textId="1FB5F83C" w:rsidR="00CE7956" w:rsidRDefault="7F90749E" w:rsidP="7F90749E">
      <w:pPr>
        <w:pStyle w:val="TextBody"/>
        <w:ind w:firstLine="0"/>
        <w:jc w:val="center"/>
        <w:rPr>
          <w:b/>
          <w:bCs/>
        </w:rPr>
      </w:pPr>
      <w:r w:rsidRPr="7F90749E">
        <w:rPr>
          <w:b/>
          <w:bCs/>
        </w:rPr>
        <w:t>услуг по погребению, пенсионеров, не работавших на день смерти, предоставляемых согласно гарантированному перечню услуг на 2018 год</w:t>
      </w:r>
    </w:p>
    <w:p w14:paraId="0723E029" w14:textId="77777777" w:rsidR="00CE7956" w:rsidRDefault="00CE7956">
      <w:pPr>
        <w:pStyle w:val="ConsPlusNormal"/>
        <w:widowControl/>
        <w:spacing w:line="276" w:lineRule="auto"/>
        <w:ind w:firstLine="7443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617"/>
        <w:gridCol w:w="6308"/>
        <w:gridCol w:w="2304"/>
      </w:tblGrid>
      <w:tr w:rsidR="00CE7956" w14:paraId="4AA3EF85" w14:textId="77777777" w:rsidTr="004D6B12">
        <w:tc>
          <w:tcPr>
            <w:tcW w:w="617" w:type="dxa"/>
          </w:tcPr>
          <w:p w14:paraId="511D0E16" w14:textId="77777777" w:rsidR="00CE7956" w:rsidRDefault="7F90749E">
            <w:pPr>
              <w:snapToGrid w:val="0"/>
              <w:jc w:val="center"/>
            </w:pPr>
            <w:r>
              <w:t>№</w:t>
            </w:r>
          </w:p>
          <w:p w14:paraId="7FB88275" w14:textId="77777777" w:rsidR="00CE7956" w:rsidRDefault="7F90749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8" w:type="dxa"/>
          </w:tcPr>
          <w:p w14:paraId="5186C11B" w14:textId="77777777" w:rsidR="00CE7956" w:rsidRDefault="7F90749E">
            <w:pPr>
              <w:snapToGrid w:val="0"/>
              <w:jc w:val="center"/>
            </w:pPr>
            <w:r>
              <w:t>Наименование услуги</w:t>
            </w:r>
          </w:p>
        </w:tc>
        <w:tc>
          <w:tcPr>
            <w:tcW w:w="2304" w:type="dxa"/>
          </w:tcPr>
          <w:p w14:paraId="64F771B4" w14:textId="77777777" w:rsidR="00CE7956" w:rsidRDefault="7F90749E">
            <w:pPr>
              <w:snapToGrid w:val="0"/>
              <w:jc w:val="center"/>
            </w:pPr>
            <w:r>
              <w:t>Стоимость, руб.</w:t>
            </w:r>
          </w:p>
          <w:p w14:paraId="38D799D6" w14:textId="77777777" w:rsidR="00CE7956" w:rsidRDefault="00CE7956">
            <w:pPr>
              <w:jc w:val="center"/>
              <w:rPr>
                <w:lang w:eastAsia="ar-SA"/>
              </w:rPr>
            </w:pPr>
          </w:p>
        </w:tc>
      </w:tr>
      <w:tr w:rsidR="00CE7956" w14:paraId="3939E601" w14:textId="77777777" w:rsidTr="004D6B12">
        <w:tc>
          <w:tcPr>
            <w:tcW w:w="617" w:type="dxa"/>
          </w:tcPr>
          <w:p w14:paraId="5E2E89D4" w14:textId="77777777" w:rsidR="00CE7956" w:rsidRDefault="7F90749E" w:rsidP="7F90749E">
            <w:pPr>
              <w:snapToGrid w:val="0"/>
              <w:rPr>
                <w:b/>
                <w:bCs/>
              </w:rPr>
            </w:pPr>
            <w:r w:rsidRPr="7F90749E">
              <w:rPr>
                <w:b/>
                <w:bCs/>
              </w:rPr>
              <w:t>1</w:t>
            </w:r>
          </w:p>
        </w:tc>
        <w:tc>
          <w:tcPr>
            <w:tcW w:w="6308" w:type="dxa"/>
          </w:tcPr>
          <w:p w14:paraId="085183D1" w14:textId="77777777" w:rsidR="00CE7956" w:rsidRDefault="7F90749E" w:rsidP="7F90749E">
            <w:pPr>
              <w:snapToGrid w:val="0"/>
              <w:rPr>
                <w:b/>
                <w:bCs/>
              </w:rPr>
            </w:pPr>
            <w:r w:rsidRPr="7F90749E">
              <w:rPr>
                <w:b/>
                <w:bCs/>
              </w:rPr>
              <w:t xml:space="preserve">Оформление документов, необходимых </w:t>
            </w:r>
            <w:proofErr w:type="gramStart"/>
            <w:r w:rsidRPr="7F90749E">
              <w:rPr>
                <w:b/>
                <w:bCs/>
              </w:rPr>
              <w:t>для</w:t>
            </w:r>
            <w:proofErr w:type="gramEnd"/>
          </w:p>
          <w:p w14:paraId="4B9CAFC4" w14:textId="77777777" w:rsidR="00CE7956" w:rsidRDefault="7F90749E" w:rsidP="7F90749E">
            <w:pPr>
              <w:rPr>
                <w:b/>
                <w:bCs/>
              </w:rPr>
            </w:pPr>
            <w:r w:rsidRPr="7F90749E">
              <w:rPr>
                <w:b/>
                <w:bCs/>
              </w:rPr>
              <w:t>погребения</w:t>
            </w:r>
          </w:p>
        </w:tc>
        <w:tc>
          <w:tcPr>
            <w:tcW w:w="2304" w:type="dxa"/>
          </w:tcPr>
          <w:p w14:paraId="530627BA" w14:textId="77777777" w:rsidR="00CE7956" w:rsidRDefault="7F90749E">
            <w:pPr>
              <w:snapToGrid w:val="0"/>
              <w:jc w:val="center"/>
              <w:rPr>
                <w:szCs w:val="28"/>
              </w:rPr>
            </w:pPr>
            <w:r>
              <w:t>бесплатн</w:t>
            </w:r>
            <w:bookmarkStart w:id="1" w:name="_GoBack"/>
            <w:bookmarkEnd w:id="1"/>
            <w:r>
              <w:t>о</w:t>
            </w:r>
          </w:p>
        </w:tc>
      </w:tr>
      <w:tr w:rsidR="00CE7956" w14:paraId="04B25DC9" w14:textId="77777777" w:rsidTr="004D6B12">
        <w:tc>
          <w:tcPr>
            <w:tcW w:w="617" w:type="dxa"/>
          </w:tcPr>
          <w:p w14:paraId="3F0CD7F3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061838E5" w14:textId="77777777" w:rsidR="00CE7956" w:rsidRDefault="7F90749E">
            <w:pPr>
              <w:snapToGrid w:val="0"/>
              <w:rPr>
                <w:szCs w:val="28"/>
              </w:rPr>
            </w:pPr>
            <w:r>
              <w:t>- гербовое свидетельство о смерти</w:t>
            </w:r>
          </w:p>
        </w:tc>
        <w:tc>
          <w:tcPr>
            <w:tcW w:w="2304" w:type="dxa"/>
          </w:tcPr>
          <w:p w14:paraId="100203CA" w14:textId="77777777" w:rsidR="00CE7956" w:rsidRDefault="7F90749E">
            <w:pPr>
              <w:snapToGrid w:val="0"/>
              <w:jc w:val="center"/>
              <w:rPr>
                <w:szCs w:val="28"/>
              </w:rPr>
            </w:pPr>
            <w:r>
              <w:t>бесплатно</w:t>
            </w:r>
          </w:p>
        </w:tc>
      </w:tr>
      <w:tr w:rsidR="00CE7956" w14:paraId="39F46E41" w14:textId="77777777" w:rsidTr="004D6B12">
        <w:tc>
          <w:tcPr>
            <w:tcW w:w="617" w:type="dxa"/>
          </w:tcPr>
          <w:p w14:paraId="19040F77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72652A84" w14:textId="77777777" w:rsidR="00CE7956" w:rsidRDefault="7F90749E">
            <w:pPr>
              <w:snapToGrid w:val="0"/>
              <w:rPr>
                <w:szCs w:val="28"/>
              </w:rPr>
            </w:pPr>
            <w:r>
              <w:t xml:space="preserve">- справка о смерти на выплату </w:t>
            </w:r>
            <w:proofErr w:type="gramStart"/>
            <w:r>
              <w:t>социального</w:t>
            </w:r>
            <w:proofErr w:type="gramEnd"/>
          </w:p>
          <w:p w14:paraId="116B7491" w14:textId="77777777" w:rsidR="00CE7956" w:rsidRDefault="7F90749E">
            <w:pPr>
              <w:rPr>
                <w:szCs w:val="28"/>
              </w:rPr>
            </w:pPr>
            <w:r>
              <w:t>пособия</w:t>
            </w:r>
          </w:p>
        </w:tc>
        <w:tc>
          <w:tcPr>
            <w:tcW w:w="2304" w:type="dxa"/>
          </w:tcPr>
          <w:p w14:paraId="1AAC4FA9" w14:textId="77777777" w:rsidR="00CE7956" w:rsidRDefault="7F90749E">
            <w:pPr>
              <w:snapToGrid w:val="0"/>
              <w:jc w:val="center"/>
              <w:rPr>
                <w:szCs w:val="28"/>
              </w:rPr>
            </w:pPr>
            <w:r>
              <w:t>бесплатно</w:t>
            </w:r>
          </w:p>
        </w:tc>
      </w:tr>
      <w:tr w:rsidR="00CE7956" w14:paraId="60F1154D" w14:textId="77777777" w:rsidTr="004D6B12">
        <w:tc>
          <w:tcPr>
            <w:tcW w:w="617" w:type="dxa"/>
          </w:tcPr>
          <w:p w14:paraId="729508C2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3B4DC556" w14:textId="77777777" w:rsidR="00CE7956" w:rsidRDefault="7F90749E">
            <w:pPr>
              <w:snapToGrid w:val="0"/>
              <w:rPr>
                <w:szCs w:val="28"/>
              </w:rPr>
            </w:pPr>
            <w:r>
              <w:t>- квитанция на оплату ритуальных услуг</w:t>
            </w:r>
          </w:p>
        </w:tc>
        <w:tc>
          <w:tcPr>
            <w:tcW w:w="2304" w:type="dxa"/>
          </w:tcPr>
          <w:p w14:paraId="02200000" w14:textId="77777777" w:rsidR="00CE7956" w:rsidRDefault="7F90749E">
            <w:pPr>
              <w:snapToGrid w:val="0"/>
              <w:jc w:val="center"/>
              <w:rPr>
                <w:szCs w:val="28"/>
              </w:rPr>
            </w:pPr>
            <w:r>
              <w:t>бесплатно</w:t>
            </w:r>
          </w:p>
        </w:tc>
      </w:tr>
      <w:tr w:rsidR="00CE7956" w14:paraId="5175CA5C" w14:textId="77777777" w:rsidTr="004D6B12">
        <w:tc>
          <w:tcPr>
            <w:tcW w:w="617" w:type="dxa"/>
          </w:tcPr>
          <w:p w14:paraId="56631732" w14:textId="77777777" w:rsidR="00CE7956" w:rsidRDefault="7F90749E" w:rsidP="7F90749E">
            <w:pPr>
              <w:snapToGrid w:val="0"/>
              <w:rPr>
                <w:b/>
                <w:bCs/>
              </w:rPr>
            </w:pPr>
            <w:r w:rsidRPr="7F90749E">
              <w:rPr>
                <w:b/>
                <w:bCs/>
              </w:rPr>
              <w:t>2</w:t>
            </w:r>
          </w:p>
        </w:tc>
        <w:tc>
          <w:tcPr>
            <w:tcW w:w="6308" w:type="dxa"/>
          </w:tcPr>
          <w:p w14:paraId="71EC55DB" w14:textId="77777777" w:rsidR="00CE7956" w:rsidRDefault="7F90749E" w:rsidP="7F90749E">
            <w:pPr>
              <w:snapToGrid w:val="0"/>
              <w:rPr>
                <w:b/>
                <w:bCs/>
              </w:rPr>
            </w:pPr>
            <w:r w:rsidRPr="7F90749E">
              <w:rPr>
                <w:b/>
                <w:bCs/>
              </w:rPr>
              <w:t>Предоставление и доставка гроба и др.</w:t>
            </w:r>
          </w:p>
          <w:p w14:paraId="7F159691" w14:textId="77777777" w:rsidR="00CE7956" w:rsidRDefault="7F90749E" w:rsidP="7F90749E">
            <w:pPr>
              <w:rPr>
                <w:b/>
                <w:bCs/>
              </w:rPr>
            </w:pPr>
            <w:r w:rsidRPr="7F90749E">
              <w:rPr>
                <w:b/>
                <w:bCs/>
              </w:rPr>
              <w:t xml:space="preserve">предметов, необходимых для погребения, в </w:t>
            </w:r>
            <w:proofErr w:type="spellStart"/>
            <w:r w:rsidRPr="7F90749E">
              <w:rPr>
                <w:b/>
                <w:bCs/>
              </w:rPr>
              <w:t>т.ч</w:t>
            </w:r>
            <w:proofErr w:type="spellEnd"/>
            <w:r w:rsidRPr="7F90749E">
              <w:rPr>
                <w:b/>
                <w:bCs/>
              </w:rPr>
              <w:t>.:</w:t>
            </w:r>
          </w:p>
        </w:tc>
        <w:tc>
          <w:tcPr>
            <w:tcW w:w="2304" w:type="dxa"/>
          </w:tcPr>
          <w:p w14:paraId="0B4C07A4" w14:textId="77777777" w:rsidR="00CE7956" w:rsidRDefault="7F90749E" w:rsidP="7F90749E">
            <w:pPr>
              <w:snapToGrid w:val="0"/>
              <w:jc w:val="center"/>
              <w:rPr>
                <w:b/>
                <w:bCs/>
              </w:rPr>
            </w:pPr>
            <w:r w:rsidRPr="7F90749E">
              <w:rPr>
                <w:b/>
                <w:bCs/>
              </w:rPr>
              <w:t>3 253, 71</w:t>
            </w:r>
          </w:p>
        </w:tc>
      </w:tr>
      <w:tr w:rsidR="00CE7956" w14:paraId="3C62244D" w14:textId="77777777" w:rsidTr="004D6B12">
        <w:tc>
          <w:tcPr>
            <w:tcW w:w="617" w:type="dxa"/>
          </w:tcPr>
          <w:p w14:paraId="1A00E8DA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5E9F496B" w14:textId="77777777" w:rsidR="00CE7956" w:rsidRDefault="7F90749E">
            <w:pPr>
              <w:snapToGrid w:val="0"/>
              <w:rPr>
                <w:szCs w:val="28"/>
              </w:rPr>
            </w:pPr>
            <w:r>
              <w:t xml:space="preserve">- гроб деревянный из хвойных пород, обитый </w:t>
            </w:r>
          </w:p>
          <w:p w14:paraId="59972FFB" w14:textId="77777777" w:rsidR="00CE7956" w:rsidRDefault="7F90749E">
            <w:pPr>
              <w:rPr>
                <w:szCs w:val="28"/>
              </w:rPr>
            </w:pPr>
            <w:r>
              <w:t>хлопчатобумажной тканью, с рюшем</w:t>
            </w:r>
          </w:p>
        </w:tc>
        <w:tc>
          <w:tcPr>
            <w:tcW w:w="2304" w:type="dxa"/>
          </w:tcPr>
          <w:p w14:paraId="7D398184" w14:textId="77777777" w:rsidR="00CE7956" w:rsidRDefault="00CE7956">
            <w:pPr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CE7956" w14:paraId="02B44A9C" w14:textId="77777777" w:rsidTr="004D6B12">
        <w:tc>
          <w:tcPr>
            <w:tcW w:w="617" w:type="dxa"/>
          </w:tcPr>
          <w:p w14:paraId="429DFCB5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5DD0A38B" w14:textId="77777777" w:rsidR="00CE7956" w:rsidRDefault="7F90749E">
            <w:pPr>
              <w:snapToGrid w:val="0"/>
              <w:rPr>
                <w:szCs w:val="28"/>
              </w:rPr>
            </w:pPr>
            <w:r>
              <w:t>- подушка и наволочка</w:t>
            </w:r>
          </w:p>
        </w:tc>
        <w:tc>
          <w:tcPr>
            <w:tcW w:w="2304" w:type="dxa"/>
          </w:tcPr>
          <w:p w14:paraId="768734EE" w14:textId="77777777" w:rsidR="00CE7956" w:rsidRDefault="00CE7956">
            <w:pPr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CE7956" w14:paraId="4687EBB2" w14:textId="77777777" w:rsidTr="004D6B12">
        <w:tc>
          <w:tcPr>
            <w:tcW w:w="617" w:type="dxa"/>
          </w:tcPr>
          <w:p w14:paraId="446176A1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4923B5CD" w14:textId="77777777" w:rsidR="00CE7956" w:rsidRDefault="7F90749E">
            <w:pPr>
              <w:snapToGrid w:val="0"/>
              <w:rPr>
                <w:szCs w:val="28"/>
              </w:rPr>
            </w:pPr>
            <w:r>
              <w:t>- покрывало церковное</w:t>
            </w:r>
          </w:p>
        </w:tc>
        <w:tc>
          <w:tcPr>
            <w:tcW w:w="2304" w:type="dxa"/>
          </w:tcPr>
          <w:p w14:paraId="0286908E" w14:textId="77777777" w:rsidR="00CE7956" w:rsidRDefault="00CE7956">
            <w:pPr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CE7956" w14:paraId="1EFBE136" w14:textId="77777777" w:rsidTr="004D6B12">
        <w:tc>
          <w:tcPr>
            <w:tcW w:w="617" w:type="dxa"/>
          </w:tcPr>
          <w:p w14:paraId="43EEFA31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18C1FF77" w14:textId="77777777" w:rsidR="00CE7956" w:rsidRDefault="7F90749E">
            <w:pPr>
              <w:snapToGrid w:val="0"/>
              <w:rPr>
                <w:szCs w:val="28"/>
              </w:rPr>
            </w:pPr>
            <w:r>
              <w:t xml:space="preserve">- 2 </w:t>
            </w:r>
            <w:proofErr w:type="gramStart"/>
            <w:r>
              <w:t>х/б</w:t>
            </w:r>
            <w:proofErr w:type="gramEnd"/>
            <w:r>
              <w:t xml:space="preserve"> полотенца по 4,5 метра каждое</w:t>
            </w:r>
          </w:p>
        </w:tc>
        <w:tc>
          <w:tcPr>
            <w:tcW w:w="2304" w:type="dxa"/>
          </w:tcPr>
          <w:p w14:paraId="66A52AE5" w14:textId="77777777" w:rsidR="00CE7956" w:rsidRDefault="00CE7956">
            <w:pPr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CE7956" w14:paraId="2E34DB10" w14:textId="77777777" w:rsidTr="004D6B12">
        <w:tc>
          <w:tcPr>
            <w:tcW w:w="617" w:type="dxa"/>
          </w:tcPr>
          <w:p w14:paraId="1DE52B3E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5378C8F4" w14:textId="77777777" w:rsidR="00CE7956" w:rsidRDefault="7F90749E">
            <w:pPr>
              <w:snapToGrid w:val="0"/>
              <w:rPr>
                <w:szCs w:val="28"/>
              </w:rPr>
            </w:pPr>
            <w:r>
              <w:t>- крест деревянный</w:t>
            </w:r>
          </w:p>
        </w:tc>
        <w:tc>
          <w:tcPr>
            <w:tcW w:w="2304" w:type="dxa"/>
          </w:tcPr>
          <w:p w14:paraId="788F3389" w14:textId="77777777" w:rsidR="00CE7956" w:rsidRDefault="00CE7956">
            <w:pPr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CE7956" w14:paraId="43BC08B2" w14:textId="77777777" w:rsidTr="004D6B12">
        <w:tc>
          <w:tcPr>
            <w:tcW w:w="617" w:type="dxa"/>
          </w:tcPr>
          <w:p w14:paraId="1261D0E9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28878329" w14:textId="77777777" w:rsidR="00CE7956" w:rsidRDefault="7F90749E">
            <w:pPr>
              <w:snapToGrid w:val="0"/>
              <w:rPr>
                <w:szCs w:val="28"/>
              </w:rPr>
            </w:pPr>
            <w:r>
              <w:t>- венок</w:t>
            </w:r>
          </w:p>
        </w:tc>
        <w:tc>
          <w:tcPr>
            <w:tcW w:w="2304" w:type="dxa"/>
          </w:tcPr>
          <w:p w14:paraId="333D83C4" w14:textId="77777777" w:rsidR="00CE7956" w:rsidRDefault="00CE7956">
            <w:pPr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CE7956" w14:paraId="2632CADB" w14:textId="77777777" w:rsidTr="004D6B12">
        <w:tc>
          <w:tcPr>
            <w:tcW w:w="617" w:type="dxa"/>
          </w:tcPr>
          <w:p w14:paraId="580EE6C2" w14:textId="77777777" w:rsidR="00CE7956" w:rsidRDefault="7F90749E" w:rsidP="7F90749E">
            <w:pPr>
              <w:snapToGrid w:val="0"/>
              <w:rPr>
                <w:b/>
                <w:bCs/>
              </w:rPr>
            </w:pPr>
            <w:r w:rsidRPr="7F90749E">
              <w:rPr>
                <w:b/>
                <w:bCs/>
              </w:rPr>
              <w:t>3</w:t>
            </w:r>
          </w:p>
        </w:tc>
        <w:tc>
          <w:tcPr>
            <w:tcW w:w="6308" w:type="dxa"/>
          </w:tcPr>
          <w:p w14:paraId="15CF48C0" w14:textId="77777777" w:rsidR="00CE7956" w:rsidRDefault="7F90749E" w:rsidP="7F90749E">
            <w:pPr>
              <w:snapToGrid w:val="0"/>
              <w:rPr>
                <w:b/>
                <w:bCs/>
              </w:rPr>
            </w:pPr>
            <w:r w:rsidRPr="7F90749E">
              <w:rPr>
                <w:b/>
                <w:bCs/>
              </w:rPr>
              <w:t>Перевозка тела умершего от дома к месту</w:t>
            </w:r>
          </w:p>
          <w:p w14:paraId="7D988275" w14:textId="77777777" w:rsidR="00CE7956" w:rsidRDefault="7F90749E" w:rsidP="7F90749E">
            <w:pPr>
              <w:rPr>
                <w:b/>
                <w:bCs/>
              </w:rPr>
            </w:pPr>
            <w:r w:rsidRPr="7F90749E">
              <w:rPr>
                <w:b/>
                <w:bCs/>
              </w:rPr>
              <w:t>погребения, за 1 час</w:t>
            </w:r>
          </w:p>
        </w:tc>
        <w:tc>
          <w:tcPr>
            <w:tcW w:w="2304" w:type="dxa"/>
          </w:tcPr>
          <w:p w14:paraId="0010F6BF" w14:textId="77777777" w:rsidR="00CE7956" w:rsidRDefault="7F90749E" w:rsidP="7F90749E">
            <w:pPr>
              <w:snapToGrid w:val="0"/>
              <w:jc w:val="center"/>
              <w:rPr>
                <w:b/>
                <w:bCs/>
              </w:rPr>
            </w:pPr>
            <w:r w:rsidRPr="7F90749E">
              <w:rPr>
                <w:b/>
                <w:bCs/>
              </w:rPr>
              <w:t>1 302, 80</w:t>
            </w:r>
          </w:p>
        </w:tc>
      </w:tr>
      <w:tr w:rsidR="00CE7956" w14:paraId="0E945A82" w14:textId="77777777" w:rsidTr="004D6B12">
        <w:tc>
          <w:tcPr>
            <w:tcW w:w="617" w:type="dxa"/>
          </w:tcPr>
          <w:p w14:paraId="46EB43FA" w14:textId="77777777" w:rsidR="00CE7956" w:rsidRDefault="7F90749E" w:rsidP="7F90749E">
            <w:pPr>
              <w:snapToGrid w:val="0"/>
              <w:rPr>
                <w:b/>
                <w:bCs/>
              </w:rPr>
            </w:pPr>
            <w:r w:rsidRPr="7F90749E">
              <w:rPr>
                <w:b/>
                <w:bCs/>
              </w:rPr>
              <w:t>4</w:t>
            </w:r>
          </w:p>
        </w:tc>
        <w:tc>
          <w:tcPr>
            <w:tcW w:w="6308" w:type="dxa"/>
          </w:tcPr>
          <w:p w14:paraId="3A244F6F" w14:textId="77777777" w:rsidR="00CE7956" w:rsidRDefault="7F90749E" w:rsidP="7F90749E">
            <w:pPr>
              <w:snapToGrid w:val="0"/>
              <w:rPr>
                <w:b/>
                <w:bCs/>
              </w:rPr>
            </w:pPr>
            <w:r w:rsidRPr="7F90749E">
              <w:rPr>
                <w:b/>
                <w:bCs/>
              </w:rPr>
              <w:t>Погребение</w:t>
            </w:r>
          </w:p>
        </w:tc>
        <w:tc>
          <w:tcPr>
            <w:tcW w:w="2304" w:type="dxa"/>
          </w:tcPr>
          <w:p w14:paraId="52E28230" w14:textId="77777777" w:rsidR="00CE7956" w:rsidRDefault="7F90749E" w:rsidP="7F90749E">
            <w:pPr>
              <w:snapToGrid w:val="0"/>
              <w:jc w:val="center"/>
              <w:rPr>
                <w:b/>
                <w:bCs/>
              </w:rPr>
            </w:pPr>
            <w:r w:rsidRPr="7F90749E">
              <w:rPr>
                <w:b/>
                <w:bCs/>
              </w:rPr>
              <w:t>2 000, 00</w:t>
            </w:r>
          </w:p>
        </w:tc>
      </w:tr>
      <w:tr w:rsidR="00CE7956" w14:paraId="4BEF5F83" w14:textId="77777777" w:rsidTr="004D6B12">
        <w:tc>
          <w:tcPr>
            <w:tcW w:w="617" w:type="dxa"/>
          </w:tcPr>
          <w:p w14:paraId="319BC6EA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7466DE4E" w14:textId="77777777" w:rsidR="00CE7956" w:rsidRDefault="7F90749E">
            <w:pPr>
              <w:snapToGrid w:val="0"/>
              <w:rPr>
                <w:szCs w:val="28"/>
              </w:rPr>
            </w:pPr>
            <w:r>
              <w:t>- копка могилы нужного размера</w:t>
            </w:r>
          </w:p>
        </w:tc>
        <w:tc>
          <w:tcPr>
            <w:tcW w:w="2304" w:type="dxa"/>
          </w:tcPr>
          <w:p w14:paraId="2B1B2DCD" w14:textId="77777777" w:rsidR="00CE7956" w:rsidRDefault="00CE7956">
            <w:pPr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CE7956" w14:paraId="41D3566E" w14:textId="77777777" w:rsidTr="004D6B12">
        <w:tc>
          <w:tcPr>
            <w:tcW w:w="617" w:type="dxa"/>
          </w:tcPr>
          <w:p w14:paraId="0363EE49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4D640714" w14:textId="77777777" w:rsidR="00CE7956" w:rsidRDefault="7F90749E">
            <w:pPr>
              <w:snapToGrid w:val="0"/>
              <w:rPr>
                <w:szCs w:val="28"/>
              </w:rPr>
            </w:pPr>
            <w:proofErr w:type="gramStart"/>
            <w:r>
              <w:t>- захоронение с установкой памятника (услуги</w:t>
            </w:r>
            <w:proofErr w:type="gramEnd"/>
          </w:p>
          <w:p w14:paraId="5C23CAB5" w14:textId="77777777" w:rsidR="00CE7956" w:rsidRDefault="7F90749E">
            <w:pPr>
              <w:rPr>
                <w:szCs w:val="28"/>
              </w:rPr>
            </w:pPr>
            <w:r>
              <w:t>бригады рабочих по захоронению)</w:t>
            </w:r>
          </w:p>
        </w:tc>
        <w:tc>
          <w:tcPr>
            <w:tcW w:w="2304" w:type="dxa"/>
          </w:tcPr>
          <w:p w14:paraId="227CDA88" w14:textId="77777777" w:rsidR="00CE7956" w:rsidRDefault="00CE7956">
            <w:pPr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CE7956" w14:paraId="2BDD3ED2" w14:textId="77777777" w:rsidTr="004D6B12">
        <w:tc>
          <w:tcPr>
            <w:tcW w:w="617" w:type="dxa"/>
          </w:tcPr>
          <w:p w14:paraId="4D09FDEF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518899DB" w14:textId="77777777" w:rsidR="00CE7956" w:rsidRDefault="00CE7956">
            <w:pPr>
              <w:snapToGrid w:val="0"/>
              <w:rPr>
                <w:szCs w:val="28"/>
              </w:rPr>
            </w:pPr>
          </w:p>
        </w:tc>
        <w:tc>
          <w:tcPr>
            <w:tcW w:w="2304" w:type="dxa"/>
          </w:tcPr>
          <w:p w14:paraId="5E6A84BF" w14:textId="77777777" w:rsidR="00CE7956" w:rsidRDefault="00CE7956">
            <w:pPr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CE7956" w14:paraId="5399278C" w14:textId="77777777" w:rsidTr="004D6B12">
        <w:tc>
          <w:tcPr>
            <w:tcW w:w="617" w:type="dxa"/>
          </w:tcPr>
          <w:p w14:paraId="775ECB24" w14:textId="77777777" w:rsidR="00CE7956" w:rsidRDefault="00CE7956">
            <w:pPr>
              <w:snapToGrid w:val="0"/>
              <w:rPr>
                <w:sz w:val="20"/>
                <w:szCs w:val="28"/>
                <w:lang w:eastAsia="ar-SA"/>
              </w:rPr>
            </w:pPr>
          </w:p>
        </w:tc>
        <w:tc>
          <w:tcPr>
            <w:tcW w:w="6308" w:type="dxa"/>
          </w:tcPr>
          <w:p w14:paraId="695E0088" w14:textId="77777777" w:rsidR="00CE7956" w:rsidRDefault="7F90749E" w:rsidP="7F90749E">
            <w:pPr>
              <w:snapToGrid w:val="0"/>
              <w:rPr>
                <w:b/>
                <w:bCs/>
              </w:rPr>
            </w:pPr>
            <w:r w:rsidRPr="7F90749E">
              <w:rPr>
                <w:b/>
                <w:bCs/>
              </w:rPr>
              <w:t>ИТОГО</w:t>
            </w:r>
          </w:p>
        </w:tc>
        <w:tc>
          <w:tcPr>
            <w:tcW w:w="2304" w:type="dxa"/>
          </w:tcPr>
          <w:p w14:paraId="6AD09F76" w14:textId="77777777" w:rsidR="00CE7956" w:rsidRDefault="7F90749E" w:rsidP="7F90749E">
            <w:pPr>
              <w:snapToGrid w:val="0"/>
              <w:jc w:val="center"/>
              <w:rPr>
                <w:b/>
                <w:bCs/>
              </w:rPr>
            </w:pPr>
            <w:r w:rsidRPr="7F90749E">
              <w:rPr>
                <w:b/>
                <w:bCs/>
              </w:rPr>
              <w:t>6 556, 51</w:t>
            </w:r>
          </w:p>
        </w:tc>
      </w:tr>
    </w:tbl>
    <w:p w14:paraId="282E3C22" w14:textId="77777777" w:rsidR="00CE7956" w:rsidRDefault="00CE7956">
      <w:pPr>
        <w:pStyle w:val="ConsPlusNormal"/>
        <w:widowControl/>
        <w:spacing w:line="276" w:lineRule="auto"/>
        <w:ind w:firstLine="7443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4072A9D" w14:textId="77777777" w:rsidR="00CE7956" w:rsidRDefault="00CE7956">
      <w:pPr>
        <w:pStyle w:val="ConsPlusNormal"/>
        <w:widowControl/>
        <w:spacing w:line="276" w:lineRule="auto"/>
        <w:ind w:firstLine="7443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B9CCD9D" w14:textId="77777777" w:rsidR="00CE7956" w:rsidRDefault="00CE7956"/>
    <w:p w14:paraId="12BCD41A" w14:textId="77777777" w:rsidR="00CE7956" w:rsidRDefault="00CE7956"/>
    <w:p w14:paraId="78A61B9A" w14:textId="77777777" w:rsidR="00CE7956" w:rsidRDefault="00CE7956"/>
    <w:p w14:paraId="079F17F1" w14:textId="77777777" w:rsidR="00CE7956" w:rsidRDefault="00CE7956"/>
    <w:p w14:paraId="3617C642" w14:textId="77777777" w:rsidR="00CE7956" w:rsidRDefault="00CE7956">
      <w:pPr>
        <w:ind w:firstLine="708"/>
      </w:pPr>
    </w:p>
    <w:p w14:paraId="2659AC37" w14:textId="77777777" w:rsidR="00CE7956" w:rsidRDefault="00CE7956">
      <w:pPr>
        <w:ind w:firstLine="708"/>
      </w:pPr>
    </w:p>
    <w:sectPr w:rsidR="00CE7956">
      <w:pgSz w:w="11906" w:h="16838"/>
      <w:pgMar w:top="54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2197"/>
    <w:multiLevelType w:val="multilevel"/>
    <w:tmpl w:val="B3B6EE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koptel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7F90749E"/>
    <w:rsid w:val="004D6B12"/>
    <w:rsid w:val="006642A1"/>
    <w:rsid w:val="00CE7956"/>
    <w:rsid w:val="7F9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9E7B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line="660" w:lineRule="exact"/>
      <w:ind w:left="0" w:right="425" w:firstLine="0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rPr>
      <w:b/>
      <w:sz w:val="26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Название Знак"/>
    <w:rPr>
      <w:caps/>
      <w:sz w:val="24"/>
    </w:rPr>
  </w:style>
  <w:style w:type="character" w:customStyle="1" w:styleId="a4">
    <w:name w:val="Основной текст Знак"/>
    <w:rPr>
      <w:rFonts w:eastAsia="Calibri"/>
      <w:sz w:val="28"/>
      <w:szCs w:val="22"/>
    </w:rPr>
  </w:style>
  <w:style w:type="paragraph" w:customStyle="1" w:styleId="Heading">
    <w:name w:val="Heading"/>
    <w:basedOn w:val="a"/>
    <w:next w:val="TextBody"/>
    <w:pPr>
      <w:jc w:val="center"/>
    </w:pPr>
    <w:rPr>
      <w:caps/>
      <w:szCs w:val="20"/>
    </w:rPr>
  </w:style>
  <w:style w:type="paragraph" w:customStyle="1" w:styleId="TextBody">
    <w:name w:val="Text Body"/>
    <w:basedOn w:val="a"/>
    <w:pPr>
      <w:spacing w:line="360" w:lineRule="exact"/>
      <w:ind w:firstLine="720"/>
      <w:jc w:val="both"/>
    </w:pPr>
    <w:rPr>
      <w:rFonts w:eastAsia="Calibri"/>
      <w:sz w:val="28"/>
      <w:szCs w:val="22"/>
    </w:r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pPr>
      <w:ind w:left="720"/>
      <w:contextualSpacing/>
    </w:pPr>
    <w:rPr>
      <w:sz w:val="20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table" w:styleId="a9">
    <w:name w:val="Table Grid"/>
    <w:basedOn w:val="a1"/>
    <w:uiPriority w:val="59"/>
    <w:rsid w:val="004D6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02b2acfb6d004b61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Маргарита</cp:lastModifiedBy>
  <cp:revision>26</cp:revision>
  <cp:lastPrinted>2014-12-23T15:46:00Z</cp:lastPrinted>
  <dcterms:created xsi:type="dcterms:W3CDTF">2011-02-02T05:04:00Z</dcterms:created>
  <dcterms:modified xsi:type="dcterms:W3CDTF">2018-02-03T06:56:00Z</dcterms:modified>
  <dc:language>en-US</dc:language>
</cp:coreProperties>
</file>