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7C" w:rsidRDefault="00B8697C" w:rsidP="00B8697C">
      <w:pPr>
        <w:ind w:firstLine="567"/>
        <w:jc w:val="right"/>
        <w:rPr>
          <w:b w:val="0"/>
          <w:sz w:val="28"/>
          <w:szCs w:val="28"/>
        </w:rPr>
      </w:pPr>
      <w:r w:rsidRPr="007062D4">
        <w:rPr>
          <w:rFonts w:eastAsia="Calibri"/>
          <w:b w:val="0"/>
          <w:kern w:val="36"/>
          <w:sz w:val="28"/>
          <w:szCs w:val="28"/>
          <w:lang w:eastAsia="en-US"/>
        </w:rPr>
        <w:t xml:space="preserve">Приложение № 2                                                                                              </w:t>
      </w:r>
      <w:r w:rsidRPr="007062D4">
        <w:rPr>
          <w:b w:val="0"/>
          <w:sz w:val="28"/>
          <w:szCs w:val="28"/>
        </w:rPr>
        <w:t xml:space="preserve"> постановлению администрации</w:t>
      </w:r>
      <w:r w:rsidRPr="007062D4">
        <w:rPr>
          <w:rFonts w:eastAsia="Calibri"/>
          <w:b w:val="0"/>
          <w:kern w:val="36"/>
          <w:sz w:val="28"/>
          <w:szCs w:val="28"/>
          <w:lang w:eastAsia="en-US"/>
        </w:rPr>
        <w:t xml:space="preserve">                                                                                          </w:t>
      </w:r>
      <w:r>
        <w:rPr>
          <w:rFonts w:eastAsia="Calibri"/>
          <w:b w:val="0"/>
          <w:kern w:val="36"/>
          <w:sz w:val="28"/>
          <w:szCs w:val="28"/>
          <w:lang w:eastAsia="en-US"/>
        </w:rPr>
        <w:t>К</w:t>
      </w:r>
      <w:r w:rsidRPr="007062D4">
        <w:rPr>
          <w:b w:val="0"/>
          <w:sz w:val="28"/>
          <w:szCs w:val="28"/>
        </w:rPr>
        <w:t>раснослудского сельского поселения</w:t>
      </w:r>
    </w:p>
    <w:p w:rsidR="00B8697C" w:rsidRPr="007062D4" w:rsidRDefault="00B8697C" w:rsidP="00B8697C">
      <w:pPr>
        <w:ind w:firstLine="567"/>
        <w:jc w:val="right"/>
        <w:rPr>
          <w:rFonts w:eastAsia="Calibri"/>
          <w:b w:val="0"/>
          <w:kern w:val="36"/>
          <w:sz w:val="28"/>
          <w:szCs w:val="28"/>
          <w:lang w:eastAsia="en-US"/>
        </w:rPr>
      </w:pPr>
      <w:r w:rsidRPr="007062D4">
        <w:rPr>
          <w:rFonts w:eastAsia="Calibri"/>
          <w:b w:val="0"/>
          <w:kern w:val="36"/>
          <w:sz w:val="28"/>
          <w:szCs w:val="28"/>
          <w:lang w:eastAsia="en-US"/>
        </w:rPr>
        <w:t xml:space="preserve">                                                                                                  </w:t>
      </w:r>
      <w:r w:rsidRPr="007062D4">
        <w:rPr>
          <w:b w:val="0"/>
          <w:sz w:val="28"/>
          <w:szCs w:val="28"/>
        </w:rPr>
        <w:t>От 11.01.2019  № 5</w:t>
      </w:r>
    </w:p>
    <w:p w:rsidR="00B8697C" w:rsidRDefault="00B8697C" w:rsidP="00B8697C">
      <w:pPr>
        <w:ind w:firstLine="567"/>
        <w:jc w:val="right"/>
        <w:rPr>
          <w:rFonts w:eastAsia="Calibri"/>
          <w:b w:val="0"/>
          <w:kern w:val="36"/>
          <w:sz w:val="28"/>
          <w:szCs w:val="28"/>
          <w:lang w:eastAsia="en-US"/>
        </w:rPr>
      </w:pPr>
    </w:p>
    <w:p w:rsidR="00B8697C" w:rsidRPr="007062D4" w:rsidRDefault="00B8697C" w:rsidP="00B8697C">
      <w:pPr>
        <w:ind w:firstLine="567"/>
        <w:jc w:val="right"/>
        <w:rPr>
          <w:rFonts w:eastAsia="Calibri"/>
          <w:b w:val="0"/>
          <w:kern w:val="36"/>
          <w:sz w:val="28"/>
          <w:szCs w:val="28"/>
          <w:lang w:eastAsia="en-US"/>
        </w:rPr>
      </w:pPr>
    </w:p>
    <w:p w:rsidR="00B8697C" w:rsidRPr="007062D4" w:rsidRDefault="00B8697C" w:rsidP="00B8697C">
      <w:pPr>
        <w:ind w:firstLine="567"/>
        <w:jc w:val="center"/>
        <w:rPr>
          <w:b w:val="0"/>
          <w:kern w:val="36"/>
          <w:sz w:val="28"/>
          <w:szCs w:val="28"/>
        </w:rPr>
      </w:pPr>
      <w:r w:rsidRPr="007062D4">
        <w:rPr>
          <w:b w:val="0"/>
          <w:kern w:val="36"/>
          <w:sz w:val="28"/>
          <w:szCs w:val="28"/>
        </w:rPr>
        <w:t>ИНФОРМАЦИОННОЕ СООБЩЕНИЕ</w:t>
      </w:r>
    </w:p>
    <w:p w:rsidR="00B8697C" w:rsidRPr="007062D4" w:rsidRDefault="00B8697C" w:rsidP="00B8697C">
      <w:pPr>
        <w:ind w:firstLine="567"/>
        <w:jc w:val="center"/>
        <w:rPr>
          <w:b w:val="0"/>
          <w:kern w:val="36"/>
          <w:sz w:val="28"/>
          <w:szCs w:val="28"/>
        </w:rPr>
      </w:pPr>
    </w:p>
    <w:p w:rsidR="00B8697C" w:rsidRDefault="00B8697C" w:rsidP="00B8697C">
      <w:pPr>
        <w:ind w:firstLine="567"/>
        <w:jc w:val="both"/>
        <w:rPr>
          <w:b w:val="0"/>
          <w:kern w:val="36"/>
          <w:sz w:val="28"/>
          <w:szCs w:val="28"/>
        </w:rPr>
      </w:pPr>
      <w:r w:rsidRPr="007062D4">
        <w:rPr>
          <w:b w:val="0"/>
          <w:kern w:val="36"/>
          <w:sz w:val="28"/>
          <w:szCs w:val="28"/>
        </w:rPr>
        <w:t>Администрация Краснослудского сельского поселения Добрянского муниципального района Пермского края сообщает о возможности приобретения (без проведения торгов) поступившей в муниципальную собственность поселения части земельной доли  площадью 6,7 га (67 000 кв.м).</w:t>
      </w:r>
    </w:p>
    <w:p w:rsidR="00B8697C" w:rsidRPr="007062D4" w:rsidRDefault="00B8697C" w:rsidP="00B8697C">
      <w:pPr>
        <w:ind w:firstLine="567"/>
        <w:jc w:val="both"/>
        <w:rPr>
          <w:b w:val="0"/>
          <w:kern w:val="36"/>
          <w:sz w:val="28"/>
          <w:szCs w:val="28"/>
        </w:rPr>
      </w:pPr>
    </w:p>
    <w:p w:rsidR="00B8697C" w:rsidRDefault="00B8697C" w:rsidP="00B8697C">
      <w:pPr>
        <w:ind w:firstLine="567"/>
        <w:jc w:val="both"/>
        <w:rPr>
          <w:b w:val="0"/>
          <w:kern w:val="36"/>
          <w:sz w:val="28"/>
          <w:szCs w:val="28"/>
        </w:rPr>
      </w:pPr>
      <w:r w:rsidRPr="007062D4">
        <w:rPr>
          <w:b w:val="0"/>
          <w:kern w:val="36"/>
          <w:sz w:val="28"/>
          <w:szCs w:val="28"/>
        </w:rPr>
        <w:t>Объект продажи: доля  в праве общей собственности на земельный участок из земель сельскохозяйственного назначения с кадастровым номером 59:18:0000000:100 (при приватизации находился в пользован</w:t>
      </w:r>
      <w:proofErr w:type="gramStart"/>
      <w:r w:rsidRPr="007062D4">
        <w:rPr>
          <w:b w:val="0"/>
          <w:kern w:val="36"/>
          <w:sz w:val="28"/>
          <w:szCs w:val="28"/>
        </w:rPr>
        <w:t>ии ООО</w:t>
      </w:r>
      <w:proofErr w:type="gramEnd"/>
      <w:r w:rsidRPr="007062D4">
        <w:rPr>
          <w:b w:val="0"/>
          <w:kern w:val="36"/>
          <w:sz w:val="28"/>
          <w:szCs w:val="28"/>
        </w:rPr>
        <w:t xml:space="preserve"> «Совхоз «Всходы»).</w:t>
      </w:r>
    </w:p>
    <w:p w:rsidR="00B8697C" w:rsidRPr="007062D4" w:rsidRDefault="00B8697C" w:rsidP="00B8697C">
      <w:pPr>
        <w:ind w:firstLine="567"/>
        <w:jc w:val="both"/>
        <w:rPr>
          <w:b w:val="0"/>
          <w:kern w:val="36"/>
          <w:sz w:val="28"/>
          <w:szCs w:val="28"/>
        </w:rPr>
      </w:pPr>
    </w:p>
    <w:p w:rsidR="00B8697C" w:rsidRDefault="00B8697C" w:rsidP="00B8697C">
      <w:pPr>
        <w:ind w:firstLine="567"/>
        <w:jc w:val="both"/>
        <w:rPr>
          <w:b w:val="0"/>
          <w:kern w:val="36"/>
          <w:sz w:val="28"/>
          <w:szCs w:val="28"/>
        </w:rPr>
      </w:pPr>
      <w:r w:rsidRPr="007062D4">
        <w:rPr>
          <w:b w:val="0"/>
          <w:kern w:val="36"/>
          <w:sz w:val="28"/>
          <w:szCs w:val="28"/>
        </w:rPr>
        <w:t>Основание возникновения права муниципальной собственности: решение Добрянского  районного суда. Право муниципальной собственности поселения на указанную земельную долю зарегистрировано.</w:t>
      </w:r>
    </w:p>
    <w:p w:rsidR="00B8697C" w:rsidRPr="007062D4" w:rsidRDefault="00B8697C" w:rsidP="00B8697C">
      <w:pPr>
        <w:ind w:firstLine="567"/>
        <w:jc w:val="both"/>
        <w:rPr>
          <w:b w:val="0"/>
          <w:kern w:val="36"/>
          <w:sz w:val="28"/>
          <w:szCs w:val="28"/>
        </w:rPr>
      </w:pPr>
    </w:p>
    <w:p w:rsidR="00B8697C" w:rsidRDefault="00B8697C" w:rsidP="00B8697C">
      <w:pPr>
        <w:ind w:firstLine="567"/>
        <w:jc w:val="both"/>
        <w:rPr>
          <w:b w:val="0"/>
          <w:kern w:val="36"/>
          <w:sz w:val="28"/>
          <w:szCs w:val="28"/>
        </w:rPr>
      </w:pPr>
      <w:r w:rsidRPr="007062D4">
        <w:rPr>
          <w:b w:val="0"/>
          <w:kern w:val="36"/>
          <w:sz w:val="28"/>
          <w:szCs w:val="28"/>
        </w:rPr>
        <w:t>Лица, имеющие право на приобретение: сельскохозяйственная организация или крестьянское (фермерское) хозяйство, использующее указанный земельный участок.</w:t>
      </w:r>
    </w:p>
    <w:p w:rsidR="00B8697C" w:rsidRPr="007062D4" w:rsidRDefault="00B8697C" w:rsidP="00B8697C">
      <w:pPr>
        <w:ind w:firstLine="567"/>
        <w:jc w:val="both"/>
        <w:rPr>
          <w:b w:val="0"/>
          <w:kern w:val="36"/>
          <w:sz w:val="28"/>
          <w:szCs w:val="28"/>
        </w:rPr>
      </w:pPr>
    </w:p>
    <w:p w:rsidR="00B8697C" w:rsidRDefault="00B8697C" w:rsidP="00B8697C">
      <w:pPr>
        <w:ind w:firstLine="567"/>
        <w:jc w:val="both"/>
        <w:rPr>
          <w:b w:val="0"/>
          <w:kern w:val="36"/>
          <w:sz w:val="28"/>
          <w:szCs w:val="28"/>
        </w:rPr>
      </w:pPr>
      <w:r w:rsidRPr="007062D4">
        <w:rPr>
          <w:b w:val="0"/>
          <w:kern w:val="36"/>
          <w:sz w:val="28"/>
          <w:szCs w:val="28"/>
        </w:rPr>
        <w:t>Основания и условия продажи: предусмотрены пунктом 4 статьи 12 Федерального закона от 24.07.2002 № 101-ФЗ «Об обороте земель сельскохозяйственного назначения».</w:t>
      </w:r>
    </w:p>
    <w:p w:rsidR="00B8697C" w:rsidRPr="007062D4" w:rsidRDefault="00B8697C" w:rsidP="00B8697C">
      <w:pPr>
        <w:ind w:firstLine="567"/>
        <w:jc w:val="both"/>
        <w:rPr>
          <w:b w:val="0"/>
          <w:kern w:val="36"/>
          <w:sz w:val="28"/>
          <w:szCs w:val="28"/>
        </w:rPr>
      </w:pPr>
    </w:p>
    <w:p w:rsidR="00B8697C" w:rsidRDefault="00B8697C" w:rsidP="00B8697C">
      <w:pPr>
        <w:ind w:firstLine="567"/>
        <w:jc w:val="both"/>
        <w:rPr>
          <w:b w:val="0"/>
          <w:kern w:val="36"/>
          <w:sz w:val="28"/>
          <w:szCs w:val="28"/>
        </w:rPr>
      </w:pPr>
      <w:r w:rsidRPr="007062D4">
        <w:rPr>
          <w:b w:val="0"/>
          <w:kern w:val="36"/>
          <w:sz w:val="28"/>
          <w:szCs w:val="28"/>
        </w:rPr>
        <w:t>Цена приобретения доли: 3015  рублей 00 копеек (67 0</w:t>
      </w:r>
      <w:bookmarkStart w:id="0" w:name="_GoBack"/>
      <w:bookmarkEnd w:id="0"/>
      <w:r w:rsidRPr="007062D4">
        <w:rPr>
          <w:b w:val="0"/>
          <w:kern w:val="36"/>
          <w:sz w:val="28"/>
          <w:szCs w:val="28"/>
        </w:rPr>
        <w:t>00 кв. м (площадь доли) × 0,3000 руб./кв. м (удельный показатель кадастровой стоимости) × 15 %).</w:t>
      </w:r>
    </w:p>
    <w:p w:rsidR="00B8697C" w:rsidRPr="007062D4" w:rsidRDefault="00B8697C" w:rsidP="00B8697C">
      <w:pPr>
        <w:ind w:firstLine="567"/>
        <w:jc w:val="both"/>
        <w:rPr>
          <w:b w:val="0"/>
          <w:kern w:val="36"/>
          <w:sz w:val="28"/>
          <w:szCs w:val="28"/>
        </w:rPr>
      </w:pPr>
    </w:p>
    <w:p w:rsidR="00B8697C" w:rsidRPr="007062D4" w:rsidRDefault="00B8697C" w:rsidP="00B8697C">
      <w:pPr>
        <w:ind w:firstLine="567"/>
        <w:jc w:val="both"/>
        <w:rPr>
          <w:b w:val="0"/>
          <w:kern w:val="36"/>
          <w:sz w:val="28"/>
          <w:szCs w:val="28"/>
        </w:rPr>
      </w:pPr>
      <w:r w:rsidRPr="007062D4">
        <w:rPr>
          <w:b w:val="0"/>
          <w:kern w:val="36"/>
          <w:sz w:val="28"/>
          <w:szCs w:val="28"/>
        </w:rPr>
        <w:t>При расчете использовано минимальное значение удельного показателя кадастровой стоимости земель сельскохозяйственного назначения, утвержденного постановлением Правительства Пермского края от 23.10.2013  № 1479-п.</w:t>
      </w:r>
    </w:p>
    <w:p w:rsidR="00B8697C" w:rsidRPr="007062D4" w:rsidRDefault="00B8697C" w:rsidP="00B8697C">
      <w:pPr>
        <w:ind w:firstLine="567"/>
        <w:jc w:val="both"/>
        <w:rPr>
          <w:b w:val="0"/>
          <w:kern w:val="36"/>
          <w:sz w:val="28"/>
          <w:szCs w:val="28"/>
        </w:rPr>
      </w:pPr>
    </w:p>
    <w:p w:rsidR="00B8697C" w:rsidRPr="007062D4" w:rsidRDefault="00B8697C" w:rsidP="00B8697C">
      <w:pPr>
        <w:rPr>
          <w:rFonts w:ascii="Tahoma" w:hAnsi="Tahoma" w:cs="Tahoma"/>
          <w:b w:val="0"/>
          <w:sz w:val="16"/>
          <w:szCs w:val="16"/>
        </w:rPr>
      </w:pPr>
      <w:r w:rsidRPr="007062D4">
        <w:rPr>
          <w:b w:val="0"/>
          <w:kern w:val="36"/>
          <w:sz w:val="28"/>
          <w:szCs w:val="28"/>
        </w:rPr>
        <w:t xml:space="preserve">Разъяснения по телефону: </w:t>
      </w:r>
      <w:r w:rsidRPr="007062D4">
        <w:rPr>
          <w:b w:val="0"/>
          <w:sz w:val="28"/>
          <w:szCs w:val="28"/>
        </w:rPr>
        <w:t>89012677286.</w:t>
      </w:r>
    </w:p>
    <w:p w:rsidR="00B8697C" w:rsidRPr="007062D4" w:rsidRDefault="00B8697C" w:rsidP="00B8697C">
      <w:pPr>
        <w:ind w:firstLine="567"/>
        <w:jc w:val="both"/>
        <w:rPr>
          <w:b w:val="0"/>
          <w:sz w:val="24"/>
          <w:szCs w:val="24"/>
        </w:rPr>
      </w:pPr>
    </w:p>
    <w:p w:rsidR="00B8697C" w:rsidRPr="007062D4" w:rsidRDefault="00B8697C" w:rsidP="00B8697C">
      <w:pPr>
        <w:ind w:firstLine="567"/>
        <w:jc w:val="both"/>
        <w:rPr>
          <w:b w:val="0"/>
          <w:sz w:val="24"/>
          <w:szCs w:val="24"/>
        </w:rPr>
      </w:pPr>
    </w:p>
    <w:p w:rsidR="00B8697C" w:rsidRPr="007062D4" w:rsidRDefault="00B8697C" w:rsidP="00B8697C">
      <w:pPr>
        <w:ind w:firstLine="567"/>
        <w:jc w:val="both"/>
        <w:rPr>
          <w:rFonts w:eastAsia="Calibri"/>
          <w:b w:val="0"/>
          <w:sz w:val="24"/>
          <w:szCs w:val="24"/>
          <w:lang w:eastAsia="en-US"/>
        </w:rPr>
      </w:pPr>
    </w:p>
    <w:p w:rsidR="00B8697C" w:rsidRPr="007062D4" w:rsidRDefault="00B8697C" w:rsidP="00B8697C">
      <w:pPr>
        <w:ind w:firstLine="567"/>
        <w:jc w:val="both"/>
        <w:rPr>
          <w:rFonts w:eastAsia="Calibri"/>
          <w:b w:val="0"/>
          <w:sz w:val="24"/>
          <w:szCs w:val="24"/>
          <w:lang w:eastAsia="en-US"/>
        </w:rPr>
      </w:pPr>
    </w:p>
    <w:p w:rsidR="00B8697C" w:rsidRPr="007062D4" w:rsidRDefault="00B8697C" w:rsidP="00B8697C">
      <w:pPr>
        <w:ind w:firstLine="567"/>
        <w:jc w:val="both"/>
        <w:rPr>
          <w:rFonts w:eastAsia="Calibri"/>
          <w:b w:val="0"/>
          <w:sz w:val="24"/>
          <w:szCs w:val="24"/>
          <w:lang w:eastAsia="en-US"/>
        </w:rPr>
      </w:pPr>
    </w:p>
    <w:p w:rsidR="00B8697C" w:rsidRDefault="00B8697C" w:rsidP="00B8697C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8697C" w:rsidRDefault="00B8697C" w:rsidP="00B8697C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8697C" w:rsidRDefault="00B8697C" w:rsidP="00B8697C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8697C" w:rsidRDefault="00B8697C" w:rsidP="00B8697C">
      <w:pPr>
        <w:jc w:val="both"/>
        <w:rPr>
          <w:rFonts w:eastAsia="Calibri"/>
          <w:sz w:val="24"/>
          <w:szCs w:val="24"/>
          <w:lang w:eastAsia="en-US"/>
        </w:rPr>
      </w:pPr>
    </w:p>
    <w:p w:rsidR="00B8697C" w:rsidRDefault="00B8697C" w:rsidP="00B8697C">
      <w:pPr>
        <w:jc w:val="both"/>
        <w:rPr>
          <w:rFonts w:eastAsia="Calibri"/>
          <w:sz w:val="24"/>
          <w:szCs w:val="24"/>
          <w:lang w:eastAsia="en-US"/>
        </w:rPr>
      </w:pPr>
    </w:p>
    <w:p w:rsidR="00B8697C" w:rsidRDefault="00B8697C" w:rsidP="00B8697C">
      <w:pPr>
        <w:jc w:val="both"/>
        <w:rPr>
          <w:rFonts w:eastAsia="Calibri"/>
          <w:sz w:val="24"/>
          <w:szCs w:val="24"/>
          <w:lang w:eastAsia="en-US"/>
        </w:rPr>
      </w:pPr>
    </w:p>
    <w:p w:rsidR="00B8697C" w:rsidRDefault="00B8697C" w:rsidP="00B8697C">
      <w:pPr>
        <w:jc w:val="both"/>
        <w:rPr>
          <w:rFonts w:eastAsia="Calibri"/>
          <w:sz w:val="24"/>
          <w:szCs w:val="24"/>
          <w:lang w:eastAsia="en-US"/>
        </w:rPr>
      </w:pPr>
    </w:p>
    <w:p w:rsidR="00B8697C" w:rsidRPr="007062D4" w:rsidRDefault="00B8697C" w:rsidP="00B8697C">
      <w:pPr>
        <w:ind w:firstLine="567"/>
        <w:jc w:val="right"/>
        <w:rPr>
          <w:rFonts w:eastAsia="Calibri"/>
          <w:b w:val="0"/>
          <w:kern w:val="36"/>
          <w:sz w:val="28"/>
          <w:szCs w:val="28"/>
          <w:lang w:eastAsia="en-US"/>
        </w:rPr>
      </w:pPr>
    </w:p>
    <w:p w:rsidR="00B8697C" w:rsidRPr="007062D4" w:rsidRDefault="00B8697C" w:rsidP="00B8697C">
      <w:pPr>
        <w:ind w:firstLine="567"/>
        <w:jc w:val="center"/>
        <w:rPr>
          <w:b w:val="0"/>
          <w:kern w:val="36"/>
          <w:sz w:val="28"/>
          <w:szCs w:val="28"/>
        </w:rPr>
      </w:pPr>
      <w:r w:rsidRPr="007062D4">
        <w:rPr>
          <w:b w:val="0"/>
          <w:kern w:val="36"/>
          <w:sz w:val="28"/>
          <w:szCs w:val="28"/>
        </w:rPr>
        <w:t>ИНФОРМАЦИОННОЕ СООБЩЕНИЕ</w:t>
      </w:r>
    </w:p>
    <w:p w:rsidR="00B8697C" w:rsidRPr="007062D4" w:rsidRDefault="00B8697C" w:rsidP="00B8697C">
      <w:pPr>
        <w:ind w:firstLine="567"/>
        <w:jc w:val="center"/>
        <w:rPr>
          <w:b w:val="0"/>
          <w:kern w:val="36"/>
          <w:sz w:val="28"/>
          <w:szCs w:val="28"/>
        </w:rPr>
      </w:pPr>
    </w:p>
    <w:p w:rsidR="00B8697C" w:rsidRDefault="00B8697C" w:rsidP="00B8697C">
      <w:pPr>
        <w:ind w:firstLine="567"/>
        <w:jc w:val="both"/>
        <w:rPr>
          <w:b w:val="0"/>
          <w:kern w:val="36"/>
          <w:sz w:val="28"/>
          <w:szCs w:val="28"/>
        </w:rPr>
      </w:pPr>
      <w:r w:rsidRPr="007062D4">
        <w:rPr>
          <w:b w:val="0"/>
          <w:kern w:val="36"/>
          <w:sz w:val="28"/>
          <w:szCs w:val="28"/>
        </w:rPr>
        <w:t>Администрация Краснослудского сельского поселения Добрянского муниципального района Пермского края сообщает о возможности приобретения (без проведения торгов) поступившей в муниципальную собственность поселения части земельной доли  площадью 6,7 га (67 000 кв.м).</w:t>
      </w:r>
    </w:p>
    <w:p w:rsidR="00B8697C" w:rsidRPr="007062D4" w:rsidRDefault="00B8697C" w:rsidP="00B8697C">
      <w:pPr>
        <w:ind w:firstLine="567"/>
        <w:jc w:val="both"/>
        <w:rPr>
          <w:b w:val="0"/>
          <w:kern w:val="36"/>
          <w:sz w:val="28"/>
          <w:szCs w:val="28"/>
        </w:rPr>
      </w:pPr>
    </w:p>
    <w:p w:rsidR="00B8697C" w:rsidRDefault="00B8697C" w:rsidP="00B8697C">
      <w:pPr>
        <w:ind w:firstLine="567"/>
        <w:jc w:val="both"/>
        <w:rPr>
          <w:b w:val="0"/>
          <w:kern w:val="36"/>
          <w:sz w:val="28"/>
          <w:szCs w:val="28"/>
        </w:rPr>
      </w:pPr>
      <w:r w:rsidRPr="007062D4">
        <w:rPr>
          <w:b w:val="0"/>
          <w:kern w:val="36"/>
          <w:sz w:val="28"/>
          <w:szCs w:val="28"/>
        </w:rPr>
        <w:t>Объект продажи: доля  в праве общей собственности на земельный участок из земель сельскохозяйственного назначения с кадастровым номером 59:18:0000000:100 (при приватизации находился в пользован</w:t>
      </w:r>
      <w:proofErr w:type="gramStart"/>
      <w:r w:rsidRPr="007062D4">
        <w:rPr>
          <w:b w:val="0"/>
          <w:kern w:val="36"/>
          <w:sz w:val="28"/>
          <w:szCs w:val="28"/>
        </w:rPr>
        <w:t>ии ООО</w:t>
      </w:r>
      <w:proofErr w:type="gramEnd"/>
      <w:r w:rsidRPr="007062D4">
        <w:rPr>
          <w:b w:val="0"/>
          <w:kern w:val="36"/>
          <w:sz w:val="28"/>
          <w:szCs w:val="28"/>
        </w:rPr>
        <w:t xml:space="preserve"> «Совхоз «Всходы»).</w:t>
      </w:r>
    </w:p>
    <w:p w:rsidR="00B8697C" w:rsidRPr="007062D4" w:rsidRDefault="00B8697C" w:rsidP="00B8697C">
      <w:pPr>
        <w:ind w:firstLine="567"/>
        <w:jc w:val="both"/>
        <w:rPr>
          <w:b w:val="0"/>
          <w:kern w:val="36"/>
          <w:sz w:val="28"/>
          <w:szCs w:val="28"/>
        </w:rPr>
      </w:pPr>
    </w:p>
    <w:p w:rsidR="00B8697C" w:rsidRDefault="00B8697C" w:rsidP="00B8697C">
      <w:pPr>
        <w:ind w:firstLine="567"/>
        <w:jc w:val="both"/>
        <w:rPr>
          <w:b w:val="0"/>
          <w:kern w:val="36"/>
          <w:sz w:val="28"/>
          <w:szCs w:val="28"/>
        </w:rPr>
      </w:pPr>
      <w:r w:rsidRPr="007062D4">
        <w:rPr>
          <w:b w:val="0"/>
          <w:kern w:val="36"/>
          <w:sz w:val="28"/>
          <w:szCs w:val="28"/>
        </w:rPr>
        <w:t>Основание возникновения права муниципальной собственности: решение Добрянского  районного суда. Право муниципальной собственности поселения на указанную земельную долю зарегистрировано.</w:t>
      </w:r>
    </w:p>
    <w:p w:rsidR="00B8697C" w:rsidRPr="007062D4" w:rsidRDefault="00B8697C" w:rsidP="00B8697C">
      <w:pPr>
        <w:ind w:firstLine="567"/>
        <w:jc w:val="both"/>
        <w:rPr>
          <w:b w:val="0"/>
          <w:kern w:val="36"/>
          <w:sz w:val="28"/>
          <w:szCs w:val="28"/>
        </w:rPr>
      </w:pPr>
    </w:p>
    <w:p w:rsidR="00B8697C" w:rsidRDefault="00B8697C" w:rsidP="00B8697C">
      <w:pPr>
        <w:ind w:firstLine="567"/>
        <w:jc w:val="both"/>
        <w:rPr>
          <w:b w:val="0"/>
          <w:kern w:val="36"/>
          <w:sz w:val="28"/>
          <w:szCs w:val="28"/>
        </w:rPr>
      </w:pPr>
      <w:r w:rsidRPr="007062D4">
        <w:rPr>
          <w:b w:val="0"/>
          <w:kern w:val="36"/>
          <w:sz w:val="28"/>
          <w:szCs w:val="28"/>
        </w:rPr>
        <w:t>Лица, имеющие право на приобретение: сельскохозяйственная организация или крестьянское (фермерское) хозяйство, использующее указанный земельный участок.</w:t>
      </w:r>
    </w:p>
    <w:p w:rsidR="00B8697C" w:rsidRPr="007062D4" w:rsidRDefault="00B8697C" w:rsidP="00B8697C">
      <w:pPr>
        <w:ind w:firstLine="567"/>
        <w:jc w:val="both"/>
        <w:rPr>
          <w:b w:val="0"/>
          <w:kern w:val="36"/>
          <w:sz w:val="28"/>
          <w:szCs w:val="28"/>
        </w:rPr>
      </w:pPr>
    </w:p>
    <w:p w:rsidR="00B8697C" w:rsidRDefault="00B8697C" w:rsidP="00B8697C">
      <w:pPr>
        <w:ind w:firstLine="567"/>
        <w:jc w:val="both"/>
        <w:rPr>
          <w:b w:val="0"/>
          <w:kern w:val="36"/>
          <w:sz w:val="28"/>
          <w:szCs w:val="28"/>
        </w:rPr>
      </w:pPr>
      <w:r w:rsidRPr="007062D4">
        <w:rPr>
          <w:b w:val="0"/>
          <w:kern w:val="36"/>
          <w:sz w:val="28"/>
          <w:szCs w:val="28"/>
        </w:rPr>
        <w:t>Основания и условия продажи: предусмотрены пунктом 4 статьи 12 Федерального закона от 24.07.2002 № 101-ФЗ «Об обороте земель сельскохозяйственного назначения».</w:t>
      </w:r>
    </w:p>
    <w:p w:rsidR="00B8697C" w:rsidRPr="007062D4" w:rsidRDefault="00B8697C" w:rsidP="00B8697C">
      <w:pPr>
        <w:ind w:firstLine="567"/>
        <w:jc w:val="both"/>
        <w:rPr>
          <w:b w:val="0"/>
          <w:kern w:val="36"/>
          <w:sz w:val="28"/>
          <w:szCs w:val="28"/>
        </w:rPr>
      </w:pPr>
    </w:p>
    <w:p w:rsidR="00B8697C" w:rsidRDefault="00B8697C" w:rsidP="00B8697C">
      <w:pPr>
        <w:ind w:firstLine="567"/>
        <w:jc w:val="both"/>
        <w:rPr>
          <w:b w:val="0"/>
          <w:kern w:val="36"/>
          <w:sz w:val="28"/>
          <w:szCs w:val="28"/>
        </w:rPr>
      </w:pPr>
      <w:r w:rsidRPr="007062D4">
        <w:rPr>
          <w:b w:val="0"/>
          <w:kern w:val="36"/>
          <w:sz w:val="28"/>
          <w:szCs w:val="28"/>
        </w:rPr>
        <w:t>Цена приобретения доли: 3015  рублей 00 копеек (67 000 кв. м (площадь доли) × 0,3000 руб./кв. м (удельный показатель кадастровой стоимости) × 15 %).</w:t>
      </w:r>
    </w:p>
    <w:p w:rsidR="00B8697C" w:rsidRPr="007062D4" w:rsidRDefault="00B8697C" w:rsidP="00B8697C">
      <w:pPr>
        <w:ind w:firstLine="567"/>
        <w:jc w:val="both"/>
        <w:rPr>
          <w:b w:val="0"/>
          <w:kern w:val="36"/>
          <w:sz w:val="28"/>
          <w:szCs w:val="28"/>
        </w:rPr>
      </w:pPr>
    </w:p>
    <w:p w:rsidR="00B8697C" w:rsidRPr="007062D4" w:rsidRDefault="00B8697C" w:rsidP="00B8697C">
      <w:pPr>
        <w:ind w:firstLine="567"/>
        <w:jc w:val="both"/>
        <w:rPr>
          <w:b w:val="0"/>
          <w:kern w:val="36"/>
          <w:sz w:val="28"/>
          <w:szCs w:val="28"/>
        </w:rPr>
      </w:pPr>
      <w:r w:rsidRPr="007062D4">
        <w:rPr>
          <w:b w:val="0"/>
          <w:kern w:val="36"/>
          <w:sz w:val="28"/>
          <w:szCs w:val="28"/>
        </w:rPr>
        <w:t>При расчете использовано минимальное значение удельного показателя кадастровой стоимости земель сельскохозяйственного назначения, утвержденного постановлением Правительства Пермского края от 23.10.2013  № 1479-п.</w:t>
      </w:r>
    </w:p>
    <w:p w:rsidR="00B8697C" w:rsidRPr="007062D4" w:rsidRDefault="00B8697C" w:rsidP="00B8697C">
      <w:pPr>
        <w:ind w:firstLine="567"/>
        <w:jc w:val="both"/>
        <w:rPr>
          <w:b w:val="0"/>
          <w:kern w:val="36"/>
          <w:sz w:val="28"/>
          <w:szCs w:val="28"/>
        </w:rPr>
      </w:pPr>
    </w:p>
    <w:p w:rsidR="00B8697C" w:rsidRPr="007062D4" w:rsidRDefault="00B8697C" w:rsidP="00B8697C">
      <w:pPr>
        <w:rPr>
          <w:rFonts w:ascii="Tahoma" w:hAnsi="Tahoma" w:cs="Tahoma"/>
          <w:b w:val="0"/>
          <w:sz w:val="16"/>
          <w:szCs w:val="16"/>
        </w:rPr>
      </w:pPr>
      <w:r w:rsidRPr="007062D4">
        <w:rPr>
          <w:b w:val="0"/>
          <w:kern w:val="36"/>
          <w:sz w:val="28"/>
          <w:szCs w:val="28"/>
        </w:rPr>
        <w:t xml:space="preserve">Разъяснения по телефону: </w:t>
      </w:r>
      <w:r w:rsidRPr="007062D4">
        <w:rPr>
          <w:b w:val="0"/>
          <w:sz w:val="28"/>
          <w:szCs w:val="28"/>
        </w:rPr>
        <w:t>89012677286.</w:t>
      </w:r>
    </w:p>
    <w:p w:rsidR="00B8697C" w:rsidRDefault="00B8697C" w:rsidP="00B8697C">
      <w:pPr>
        <w:spacing w:line="240" w:lineRule="atLeast"/>
        <w:rPr>
          <w:bCs w:val="0"/>
          <w:sz w:val="28"/>
          <w:szCs w:val="28"/>
        </w:rPr>
        <w:sectPr w:rsidR="00B8697C" w:rsidSect="00D24E76">
          <w:pgSz w:w="11906" w:h="16838"/>
          <w:pgMar w:top="567" w:right="567" w:bottom="567" w:left="1418" w:header="709" w:footer="709" w:gutter="0"/>
          <w:cols w:space="720"/>
          <w:titlePg/>
          <w:docGrid w:linePitch="360"/>
        </w:sectPr>
      </w:pPr>
    </w:p>
    <w:p w:rsidR="00B8697C" w:rsidRDefault="00B8697C" w:rsidP="00B8697C">
      <w:pPr>
        <w:spacing w:line="240" w:lineRule="atLeast"/>
        <w:rPr>
          <w:bCs w:val="0"/>
          <w:sz w:val="28"/>
          <w:szCs w:val="28"/>
        </w:rPr>
      </w:pPr>
    </w:p>
    <w:p w:rsidR="00B8697C" w:rsidRPr="00A703AD" w:rsidRDefault="00B8697C" w:rsidP="00B8697C">
      <w:pPr>
        <w:shd w:val="clear" w:color="auto" w:fill="FFFFFF"/>
        <w:ind w:left="5103"/>
        <w:rPr>
          <w:b w:val="0"/>
          <w:sz w:val="24"/>
          <w:szCs w:val="24"/>
        </w:rPr>
      </w:pPr>
    </w:p>
    <w:p w:rsidR="00B8697C" w:rsidRPr="00A703AD" w:rsidRDefault="00B8697C" w:rsidP="00B8697C">
      <w:pPr>
        <w:shd w:val="clear" w:color="auto" w:fill="FFFFFF"/>
        <w:ind w:left="5103"/>
        <w:rPr>
          <w:b w:val="0"/>
          <w:sz w:val="24"/>
          <w:szCs w:val="24"/>
        </w:rPr>
      </w:pPr>
    </w:p>
    <w:p w:rsidR="00B8697C" w:rsidRPr="00A703AD" w:rsidRDefault="00B8697C" w:rsidP="00B8697C">
      <w:pPr>
        <w:shd w:val="clear" w:color="auto" w:fill="FFFFFF"/>
        <w:ind w:left="5103"/>
        <w:rPr>
          <w:b w:val="0"/>
          <w:sz w:val="24"/>
          <w:szCs w:val="24"/>
        </w:rPr>
      </w:pPr>
    </w:p>
    <w:p w:rsidR="00B8697C" w:rsidRPr="00A703AD" w:rsidRDefault="00B8697C" w:rsidP="00B8697C">
      <w:pPr>
        <w:shd w:val="clear" w:color="auto" w:fill="FFFFFF"/>
        <w:ind w:left="5103"/>
        <w:rPr>
          <w:b w:val="0"/>
          <w:sz w:val="24"/>
          <w:szCs w:val="24"/>
        </w:rPr>
      </w:pPr>
    </w:p>
    <w:p w:rsidR="00B8697C" w:rsidRPr="00A703AD" w:rsidRDefault="00B8697C" w:rsidP="00B8697C">
      <w:pPr>
        <w:shd w:val="clear" w:color="auto" w:fill="FFFFFF"/>
        <w:ind w:left="5103"/>
        <w:rPr>
          <w:b w:val="0"/>
          <w:sz w:val="24"/>
          <w:szCs w:val="24"/>
        </w:rPr>
      </w:pPr>
    </w:p>
    <w:p w:rsidR="00B8697C" w:rsidRPr="00A703AD" w:rsidRDefault="00B8697C" w:rsidP="00B8697C">
      <w:pPr>
        <w:shd w:val="clear" w:color="auto" w:fill="FFFFFF"/>
        <w:ind w:left="5103"/>
        <w:rPr>
          <w:b w:val="0"/>
          <w:sz w:val="24"/>
          <w:szCs w:val="24"/>
        </w:rPr>
      </w:pPr>
    </w:p>
    <w:p w:rsidR="00B8697C" w:rsidRPr="00A703AD" w:rsidRDefault="00B8697C" w:rsidP="00B8697C">
      <w:pPr>
        <w:shd w:val="clear" w:color="auto" w:fill="FFFFFF"/>
        <w:ind w:left="5103"/>
        <w:rPr>
          <w:b w:val="0"/>
          <w:sz w:val="24"/>
          <w:szCs w:val="24"/>
        </w:rPr>
      </w:pPr>
    </w:p>
    <w:p w:rsidR="00B8697C" w:rsidRPr="00A703AD" w:rsidRDefault="00B8697C" w:rsidP="00B8697C">
      <w:pPr>
        <w:shd w:val="clear" w:color="auto" w:fill="FFFFFF"/>
        <w:ind w:left="5103"/>
        <w:rPr>
          <w:b w:val="0"/>
          <w:sz w:val="24"/>
          <w:szCs w:val="24"/>
        </w:rPr>
      </w:pPr>
    </w:p>
    <w:p w:rsidR="00B8697C" w:rsidRPr="00A703AD" w:rsidRDefault="00B8697C" w:rsidP="00B8697C">
      <w:pPr>
        <w:shd w:val="clear" w:color="auto" w:fill="FFFFFF"/>
        <w:ind w:left="5103"/>
        <w:rPr>
          <w:b w:val="0"/>
          <w:sz w:val="24"/>
          <w:szCs w:val="24"/>
        </w:rPr>
      </w:pPr>
    </w:p>
    <w:p w:rsidR="00B8697C" w:rsidRPr="00A703AD" w:rsidRDefault="00B8697C" w:rsidP="00B8697C">
      <w:pPr>
        <w:shd w:val="clear" w:color="auto" w:fill="FFFFFF"/>
        <w:ind w:left="5103"/>
        <w:rPr>
          <w:b w:val="0"/>
          <w:sz w:val="24"/>
          <w:szCs w:val="24"/>
        </w:rPr>
      </w:pPr>
    </w:p>
    <w:p w:rsidR="00B8697C" w:rsidRPr="00A703AD" w:rsidRDefault="00B8697C" w:rsidP="00B8697C">
      <w:pPr>
        <w:shd w:val="clear" w:color="auto" w:fill="FFFFFF"/>
        <w:ind w:left="5103"/>
        <w:rPr>
          <w:b w:val="0"/>
          <w:sz w:val="24"/>
          <w:szCs w:val="24"/>
        </w:rPr>
      </w:pPr>
    </w:p>
    <w:p w:rsidR="00B8697C" w:rsidRPr="00A703AD" w:rsidRDefault="00B8697C" w:rsidP="00B8697C">
      <w:pPr>
        <w:shd w:val="clear" w:color="auto" w:fill="FFFFFF"/>
        <w:rPr>
          <w:b w:val="0"/>
          <w:sz w:val="24"/>
          <w:szCs w:val="24"/>
        </w:rPr>
      </w:pPr>
    </w:p>
    <w:p w:rsidR="00B8697C" w:rsidRDefault="00B8697C" w:rsidP="00B8697C">
      <w:pPr>
        <w:shd w:val="clear" w:color="auto" w:fill="FFFFFF"/>
        <w:ind w:left="4678"/>
        <w:rPr>
          <w:b w:val="0"/>
          <w:sz w:val="28"/>
          <w:szCs w:val="28"/>
        </w:rPr>
      </w:pPr>
    </w:p>
    <w:p w:rsidR="00FE339E" w:rsidRDefault="00FE339E"/>
    <w:sectPr w:rsidR="00FE339E" w:rsidSect="00D24E76">
      <w:pgSz w:w="16838" w:h="11906" w:orient="landscape"/>
      <w:pgMar w:top="567" w:right="567" w:bottom="1418" w:left="567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8697C"/>
    <w:rsid w:val="00514C2F"/>
    <w:rsid w:val="005B4D69"/>
    <w:rsid w:val="006E3AEE"/>
    <w:rsid w:val="008E0551"/>
    <w:rsid w:val="008F7523"/>
    <w:rsid w:val="00B8697C"/>
    <w:rsid w:val="00E55A7F"/>
    <w:rsid w:val="00FE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7C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qFormat/>
    <w:rsid w:val="00514C2F"/>
    <w:pPr>
      <w:widowControl/>
      <w:spacing w:before="108" w:after="108"/>
      <w:jc w:val="center"/>
      <w:outlineLvl w:val="0"/>
    </w:pPr>
    <w:rPr>
      <w:rFonts w:ascii="Arial" w:hAnsi="Arial"/>
      <w:color w:val="000080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Отчет,Заголовок 2 Знак1,Заголовок 2 Знак Знак"/>
    <w:basedOn w:val="a"/>
    <w:next w:val="a"/>
    <w:link w:val="20"/>
    <w:qFormat/>
    <w:rsid w:val="00514C2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14C2F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C2F"/>
    <w:rPr>
      <w:rFonts w:ascii="Arial" w:hAnsi="Arial"/>
      <w:b/>
      <w:bCs/>
      <w:color w:val="000080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,Заголовок 2 Отчет Знак,Заголовок 2 Знак1 Знак,Заголовок 2 Знак Знак Знак"/>
    <w:basedOn w:val="a0"/>
    <w:link w:val="2"/>
    <w:rsid w:val="00514C2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514C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514C2F"/>
    <w:rPr>
      <w:b/>
      <w:bCs/>
    </w:rPr>
  </w:style>
  <w:style w:type="paragraph" w:styleId="a4">
    <w:name w:val="No Spacing"/>
    <w:basedOn w:val="a"/>
    <w:link w:val="a5"/>
    <w:uiPriority w:val="1"/>
    <w:qFormat/>
    <w:rsid w:val="00514C2F"/>
    <w:pPr>
      <w:widowControl/>
      <w:autoSpaceDE/>
      <w:autoSpaceDN/>
      <w:adjustRightInd/>
      <w:ind w:firstLine="709"/>
      <w:jc w:val="both"/>
    </w:pPr>
    <w:rPr>
      <w:b w:val="0"/>
      <w:bCs w:val="0"/>
      <w:sz w:val="24"/>
      <w:szCs w:val="32"/>
      <w:lang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514C2F"/>
    <w:rPr>
      <w:sz w:val="24"/>
      <w:szCs w:val="32"/>
      <w:lang w:eastAsia="en-US" w:bidi="en-US"/>
    </w:rPr>
  </w:style>
  <w:style w:type="paragraph" w:styleId="a6">
    <w:name w:val="List Paragraph"/>
    <w:basedOn w:val="a"/>
    <w:qFormat/>
    <w:rsid w:val="00514C2F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b w:val="0"/>
      <w:bCs w:val="0"/>
      <w:smallCaps/>
      <w:sz w:val="22"/>
      <w:szCs w:val="22"/>
      <w:lang w:eastAsia="ar-SA"/>
    </w:rPr>
  </w:style>
  <w:style w:type="paragraph" w:customStyle="1" w:styleId="a7">
    <w:name w:val="Основной стиль записки"/>
    <w:basedOn w:val="a"/>
    <w:qFormat/>
    <w:rsid w:val="00514C2F"/>
    <w:pPr>
      <w:widowControl/>
      <w:autoSpaceDE/>
      <w:autoSpaceDN/>
      <w:adjustRightInd/>
      <w:ind w:firstLine="709"/>
      <w:jc w:val="both"/>
    </w:pPr>
    <w:rPr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2019-01-15T08:55:00Z</dcterms:created>
  <dcterms:modified xsi:type="dcterms:W3CDTF">2019-01-15T08:56:00Z</dcterms:modified>
</cp:coreProperties>
</file>