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6" w:rsidRDefault="00C050EA" w:rsidP="0048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-55245</wp:posOffset>
            </wp:positionV>
            <wp:extent cx="552450" cy="84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EA" w:rsidRDefault="00C050EA" w:rsidP="0048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0EA" w:rsidRDefault="00C050EA" w:rsidP="0048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0EA" w:rsidRDefault="00C050EA" w:rsidP="0048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78E8" w:rsidRDefault="004878E8" w:rsidP="00E32D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78E8" w:rsidRDefault="004878E8" w:rsidP="0048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r w:rsidR="00C050EA">
        <w:rPr>
          <w:rFonts w:ascii="Times New Roman" w:hAnsi="Times New Roman"/>
          <w:b/>
          <w:sz w:val="28"/>
          <w:szCs w:val="28"/>
        </w:rPr>
        <w:t>ПЕРЕМСКОГО</w:t>
      </w:r>
      <w:r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878E8" w:rsidRDefault="004878E8" w:rsidP="0048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ДОБРЯНСКОГО  МУНИЦИПАЛЬНОГО РАЙОНА</w:t>
      </w:r>
    </w:p>
    <w:p w:rsidR="004878E8" w:rsidRDefault="004878E8" w:rsidP="004878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2DAD" w:rsidRDefault="00E32DAD" w:rsidP="00E32D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2DAD" w:rsidRDefault="00E32DAD" w:rsidP="004878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78E8" w:rsidRPr="00E32DAD" w:rsidRDefault="00DC6F00" w:rsidP="004878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r w:rsidR="006D0241" w:rsidRPr="00E32DAD">
        <w:rPr>
          <w:rFonts w:ascii="Times New Roman" w:hAnsi="Times New Roman" w:cs="Times New Roman"/>
          <w:b w:val="0"/>
          <w:sz w:val="28"/>
          <w:szCs w:val="28"/>
          <w:u w:val="single"/>
        </w:rPr>
        <w:t>.12</w:t>
      </w:r>
      <w:r w:rsidR="00A64806" w:rsidRPr="00E32DA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4878E8" w:rsidRPr="00E32DAD">
        <w:rPr>
          <w:rFonts w:ascii="Times New Roman" w:hAnsi="Times New Roman" w:cs="Times New Roman"/>
          <w:b w:val="0"/>
          <w:sz w:val="28"/>
          <w:szCs w:val="28"/>
          <w:u w:val="single"/>
        </w:rPr>
        <w:t>2015г</w:t>
      </w:r>
      <w:r w:rsidR="004878E8" w:rsidRPr="00E32D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A64806" w:rsidRPr="00E32D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</w:t>
      </w:r>
      <w:r w:rsidR="004878E8" w:rsidRPr="00E32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DAD" w:rsidRPr="00E32DAD">
        <w:rPr>
          <w:rFonts w:ascii="Times New Roman" w:hAnsi="Times New Roman" w:cs="Times New Roman"/>
          <w:b w:val="0"/>
          <w:sz w:val="28"/>
          <w:szCs w:val="28"/>
        </w:rPr>
        <w:t>132</w:t>
      </w:r>
      <w:r w:rsidR="004878E8" w:rsidRPr="00E32DA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4878E8" w:rsidRDefault="004878E8" w:rsidP="004878E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1E72" w:rsidRPr="00C050EA" w:rsidRDefault="00431E72" w:rsidP="00EA565F">
      <w:pPr>
        <w:pStyle w:val="a3"/>
        <w:ind w:right="5272"/>
        <w:jc w:val="both"/>
        <w:rPr>
          <w:rFonts w:ascii="Times New Roman" w:hAnsi="Times New Roman"/>
          <w:sz w:val="28"/>
          <w:szCs w:val="26"/>
        </w:rPr>
      </w:pPr>
      <w:r w:rsidRPr="00C050EA">
        <w:rPr>
          <w:rFonts w:ascii="Times New Roman" w:hAnsi="Times New Roman"/>
          <w:sz w:val="28"/>
          <w:szCs w:val="26"/>
        </w:rPr>
        <w:t>О ликвидации Муниципального</w:t>
      </w:r>
      <w:r w:rsidR="00C050EA" w:rsidRPr="00C050EA">
        <w:rPr>
          <w:rFonts w:ascii="Times New Roman" w:hAnsi="Times New Roman"/>
          <w:sz w:val="28"/>
          <w:szCs w:val="26"/>
        </w:rPr>
        <w:t xml:space="preserve"> бюджетного</w:t>
      </w:r>
      <w:r w:rsidRPr="00C050EA">
        <w:rPr>
          <w:rFonts w:ascii="Times New Roman" w:hAnsi="Times New Roman"/>
          <w:sz w:val="28"/>
          <w:szCs w:val="26"/>
        </w:rPr>
        <w:t xml:space="preserve"> учреждения </w:t>
      </w:r>
      <w:r w:rsidR="00C050EA" w:rsidRPr="00C050EA">
        <w:rPr>
          <w:rFonts w:ascii="Times New Roman" w:hAnsi="Times New Roman"/>
          <w:sz w:val="28"/>
          <w:szCs w:val="26"/>
        </w:rPr>
        <w:t xml:space="preserve">культуры </w:t>
      </w:r>
      <w:r w:rsidRPr="00C050EA">
        <w:rPr>
          <w:rFonts w:ascii="Times New Roman" w:hAnsi="Times New Roman"/>
          <w:sz w:val="28"/>
          <w:szCs w:val="26"/>
        </w:rPr>
        <w:t>«</w:t>
      </w:r>
      <w:r w:rsidR="00C050EA" w:rsidRPr="00C050EA">
        <w:rPr>
          <w:rFonts w:ascii="Times New Roman" w:hAnsi="Times New Roman"/>
          <w:sz w:val="28"/>
          <w:szCs w:val="26"/>
        </w:rPr>
        <w:t>Информационный культурно - досуговый комплекс</w:t>
      </w:r>
      <w:r w:rsidR="003C0F3B" w:rsidRPr="00C050EA">
        <w:rPr>
          <w:rFonts w:ascii="Times New Roman" w:hAnsi="Times New Roman"/>
          <w:sz w:val="28"/>
          <w:szCs w:val="26"/>
        </w:rPr>
        <w:t>»</w:t>
      </w:r>
    </w:p>
    <w:p w:rsidR="004878E8" w:rsidRPr="00431E72" w:rsidRDefault="004878E8" w:rsidP="004878E8">
      <w:pPr>
        <w:pStyle w:val="a3"/>
      </w:pPr>
    </w:p>
    <w:p w:rsidR="00431E72" w:rsidRPr="00431E72" w:rsidRDefault="00BE7D08" w:rsidP="00BE7D08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соответствии статьи  62 ГК РФ,  статьи 19 главы 4  Федерального закона от 03.11.2006  № 174-ФЗ «Об автономных учреждениях», Решения Совета депутатов  поселения  от  </w:t>
      </w:r>
      <w:r w:rsidR="006D0241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D0241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.2015г.  № </w:t>
      </w:r>
      <w:r w:rsidR="006D0241">
        <w:rPr>
          <w:rFonts w:ascii="Times New Roman" w:hAnsi="Times New Roman"/>
          <w:color w:val="000000"/>
          <w:sz w:val="28"/>
          <w:szCs w:val="28"/>
        </w:rPr>
        <w:t>101</w:t>
      </w:r>
      <w:r w:rsidR="00322F2E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6D0241">
        <w:rPr>
          <w:rFonts w:ascii="Times New Roman" w:hAnsi="Times New Roman"/>
          <w:color w:val="000000"/>
          <w:sz w:val="28"/>
          <w:szCs w:val="28"/>
        </w:rPr>
        <w:t>П</w:t>
      </w:r>
      <w:r w:rsidR="00EA565F">
        <w:rPr>
          <w:rFonts w:ascii="Times New Roman" w:hAnsi="Times New Roman"/>
          <w:color w:val="000000"/>
          <w:sz w:val="28"/>
          <w:szCs w:val="28"/>
        </w:rPr>
        <w:t>еремского</w:t>
      </w:r>
      <w:r w:rsidR="00322F2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31E72" w:rsidRPr="00431E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31E72" w:rsidRPr="00431E72" w:rsidRDefault="00322F2E" w:rsidP="006D0241">
      <w:pPr>
        <w:tabs>
          <w:tab w:val="left" w:pos="720"/>
        </w:tabs>
        <w:adjustRightInd w:val="0"/>
        <w:spacing w:before="120" w:after="0" w:line="240" w:lineRule="auto"/>
        <w:ind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ПОСТАНОВЛЯЕТ</w:t>
      </w:r>
      <w:r w:rsidR="00431E72"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1E72" w:rsidRPr="00431E72" w:rsidRDefault="00431E72" w:rsidP="00BE7D08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0241" w:rsidRDefault="00431E72" w:rsidP="006D0241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1. 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Перемск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 сельского  поселения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приступить к ликвидации </w:t>
      </w:r>
      <w:r w:rsidR="006D0241" w:rsidRPr="00C050EA">
        <w:rPr>
          <w:rFonts w:ascii="Times New Roman" w:hAnsi="Times New Roman"/>
          <w:sz w:val="28"/>
          <w:szCs w:val="26"/>
        </w:rPr>
        <w:t>Муниципального бюджетного учреждения культуры «Информационный культурно - досуговый комплекс»</w:t>
      </w:r>
      <w:r w:rsidR="006D0241">
        <w:rPr>
          <w:rFonts w:ascii="Times New Roman" w:hAnsi="Times New Roman"/>
          <w:sz w:val="28"/>
          <w:szCs w:val="26"/>
        </w:rPr>
        <w:t>.</w:t>
      </w:r>
    </w:p>
    <w:p w:rsidR="00431E72" w:rsidRPr="00431E72" w:rsidRDefault="00431E72" w:rsidP="006D0241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Назначить ликвидационную комиссию в составе:</w:t>
      </w:r>
    </w:p>
    <w:p w:rsidR="00D174B7" w:rsidRPr="00431E72" w:rsidRDefault="00431E72" w:rsidP="00BE7D08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238"/>
      </w:tblGrid>
      <w:tr w:rsidR="00F67099" w:rsidRPr="00F67099" w:rsidTr="00E31D54">
        <w:tc>
          <w:tcPr>
            <w:tcW w:w="9741" w:type="dxa"/>
            <w:gridSpan w:val="3"/>
            <w:vAlign w:val="bottom"/>
          </w:tcPr>
          <w:p w:rsidR="00F67099" w:rsidRPr="00F67099" w:rsidRDefault="00F67099" w:rsidP="00F67099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D174B7" w:rsidRPr="00F67099" w:rsidTr="00E32DAD">
        <w:tc>
          <w:tcPr>
            <w:tcW w:w="3936" w:type="dxa"/>
            <w:vAlign w:val="center"/>
          </w:tcPr>
          <w:p w:rsidR="00D174B7" w:rsidRPr="00F67099" w:rsidRDefault="00D174B7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Гусева Юлия Владимировна</w:t>
            </w:r>
          </w:p>
        </w:tc>
        <w:tc>
          <w:tcPr>
            <w:tcW w:w="567" w:type="dxa"/>
            <w:vAlign w:val="center"/>
          </w:tcPr>
          <w:p w:rsidR="00D174B7" w:rsidRPr="00F67099" w:rsidRDefault="00D174B7" w:rsidP="00D174B7">
            <w:pPr>
              <w:tabs>
                <w:tab w:val="left" w:pos="720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38" w:type="dxa"/>
            <w:vAlign w:val="bottom"/>
          </w:tcPr>
          <w:p w:rsidR="00D174B7" w:rsidRPr="00F67099" w:rsidRDefault="00D174B7" w:rsidP="00F67099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Начальник </w:t>
            </w:r>
            <w:r w:rsidR="00A84937"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сектора делопроизводства и </w:t>
            </w: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контроля</w:t>
            </w:r>
          </w:p>
        </w:tc>
      </w:tr>
      <w:tr w:rsidR="00A84937" w:rsidRPr="00F67099" w:rsidTr="00F67099">
        <w:tc>
          <w:tcPr>
            <w:tcW w:w="9741" w:type="dxa"/>
            <w:gridSpan w:val="3"/>
            <w:vAlign w:val="bottom"/>
          </w:tcPr>
          <w:p w:rsidR="00A84937" w:rsidRPr="00F67099" w:rsidRDefault="00A84937" w:rsidP="00F67099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председателя комиссии</w:t>
            </w:r>
          </w:p>
        </w:tc>
      </w:tr>
      <w:tr w:rsidR="00D174B7" w:rsidRPr="00F67099" w:rsidTr="00E32DAD">
        <w:trPr>
          <w:trHeight w:val="930"/>
        </w:trPr>
        <w:tc>
          <w:tcPr>
            <w:tcW w:w="3936" w:type="dxa"/>
            <w:vAlign w:val="center"/>
          </w:tcPr>
          <w:p w:rsidR="00D174B7" w:rsidRPr="00F67099" w:rsidRDefault="00A84937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Селькова Дарья Владимировна</w:t>
            </w:r>
          </w:p>
        </w:tc>
        <w:tc>
          <w:tcPr>
            <w:tcW w:w="567" w:type="dxa"/>
            <w:vAlign w:val="center"/>
          </w:tcPr>
          <w:p w:rsidR="00D174B7" w:rsidRPr="00F67099" w:rsidRDefault="00A84937" w:rsidP="00D174B7">
            <w:pPr>
              <w:tabs>
                <w:tab w:val="left" w:pos="720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38" w:type="dxa"/>
            <w:vAlign w:val="bottom"/>
          </w:tcPr>
          <w:p w:rsidR="00D174B7" w:rsidRPr="00F67099" w:rsidRDefault="00E32DAD" w:rsidP="00E32DAD">
            <w:pPr>
              <w:shd w:val="clear" w:color="auto" w:fill="FFFFFF"/>
              <w:spacing w:after="210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делопроизводству, жилищным и имущественным вопросам, заведующий архивом</w:t>
            </w:r>
          </w:p>
        </w:tc>
      </w:tr>
      <w:tr w:rsidR="00F67099" w:rsidRPr="00F67099" w:rsidTr="000E3016">
        <w:tc>
          <w:tcPr>
            <w:tcW w:w="9741" w:type="dxa"/>
            <w:gridSpan w:val="3"/>
            <w:vAlign w:val="bottom"/>
          </w:tcPr>
          <w:p w:rsidR="00F67099" w:rsidRPr="00F67099" w:rsidRDefault="00F67099" w:rsidP="00F67099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D174B7" w:rsidRPr="00F67099" w:rsidTr="00E32DAD">
        <w:trPr>
          <w:trHeight w:val="493"/>
        </w:trPr>
        <w:tc>
          <w:tcPr>
            <w:tcW w:w="3936" w:type="dxa"/>
            <w:vAlign w:val="center"/>
          </w:tcPr>
          <w:p w:rsidR="00D174B7" w:rsidRPr="00F67099" w:rsidRDefault="00A84937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Рябова Вера Михайловна</w:t>
            </w:r>
          </w:p>
        </w:tc>
        <w:tc>
          <w:tcPr>
            <w:tcW w:w="567" w:type="dxa"/>
            <w:vAlign w:val="center"/>
          </w:tcPr>
          <w:p w:rsidR="00D174B7" w:rsidRPr="00F67099" w:rsidRDefault="00E32DAD" w:rsidP="00D174B7">
            <w:pPr>
              <w:tabs>
                <w:tab w:val="left" w:pos="720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38" w:type="dxa"/>
            <w:vAlign w:val="center"/>
          </w:tcPr>
          <w:p w:rsidR="00D174B7" w:rsidRPr="00F67099" w:rsidRDefault="00F67099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Перемского сельского поселения по финансовым вопросам</w:t>
            </w:r>
          </w:p>
        </w:tc>
      </w:tr>
      <w:tr w:rsidR="00D174B7" w:rsidRPr="00F67099" w:rsidTr="00E32DAD">
        <w:tc>
          <w:tcPr>
            <w:tcW w:w="3936" w:type="dxa"/>
            <w:vAlign w:val="center"/>
          </w:tcPr>
          <w:p w:rsidR="00D174B7" w:rsidRPr="00F67099" w:rsidRDefault="00A84937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Чернышев Евгений Михайлович</w:t>
            </w:r>
          </w:p>
        </w:tc>
        <w:tc>
          <w:tcPr>
            <w:tcW w:w="567" w:type="dxa"/>
            <w:vAlign w:val="center"/>
          </w:tcPr>
          <w:p w:rsidR="00D174B7" w:rsidRPr="00F67099" w:rsidRDefault="00E32DAD" w:rsidP="00D174B7">
            <w:pPr>
              <w:tabs>
                <w:tab w:val="left" w:pos="720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38" w:type="dxa"/>
            <w:vAlign w:val="center"/>
          </w:tcPr>
          <w:p w:rsidR="00D174B7" w:rsidRPr="00F67099" w:rsidRDefault="00E32DAD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МБУ «ОБиЖКХ»</w:t>
            </w:r>
          </w:p>
        </w:tc>
      </w:tr>
      <w:tr w:rsidR="00D174B7" w:rsidRPr="00F67099" w:rsidTr="00E32DAD">
        <w:trPr>
          <w:trHeight w:val="359"/>
        </w:trPr>
        <w:tc>
          <w:tcPr>
            <w:tcW w:w="3936" w:type="dxa"/>
            <w:vAlign w:val="center"/>
          </w:tcPr>
          <w:p w:rsidR="00D174B7" w:rsidRPr="00F67099" w:rsidRDefault="00A84937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70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Серова Ольга Игоревна</w:t>
            </w:r>
          </w:p>
        </w:tc>
        <w:tc>
          <w:tcPr>
            <w:tcW w:w="567" w:type="dxa"/>
            <w:vAlign w:val="center"/>
          </w:tcPr>
          <w:p w:rsidR="00D174B7" w:rsidRPr="00F67099" w:rsidRDefault="00E32DAD" w:rsidP="00D174B7">
            <w:pPr>
              <w:tabs>
                <w:tab w:val="left" w:pos="720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38" w:type="dxa"/>
            <w:vAlign w:val="center"/>
          </w:tcPr>
          <w:p w:rsidR="00D174B7" w:rsidRPr="00F67099" w:rsidRDefault="00E32DAD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Бухгалтер МБУ «ОБиЖКХ»</w:t>
            </w:r>
          </w:p>
        </w:tc>
      </w:tr>
      <w:tr w:rsidR="00D174B7" w:rsidRPr="00F67099" w:rsidTr="00E32DAD">
        <w:trPr>
          <w:trHeight w:val="421"/>
        </w:trPr>
        <w:tc>
          <w:tcPr>
            <w:tcW w:w="3936" w:type="dxa"/>
            <w:vAlign w:val="center"/>
          </w:tcPr>
          <w:p w:rsidR="00D174B7" w:rsidRPr="00F67099" w:rsidRDefault="00E32DAD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Нефедова Нина Аркадьевна</w:t>
            </w:r>
          </w:p>
        </w:tc>
        <w:tc>
          <w:tcPr>
            <w:tcW w:w="567" w:type="dxa"/>
            <w:vAlign w:val="center"/>
          </w:tcPr>
          <w:p w:rsidR="00D174B7" w:rsidRPr="00F67099" w:rsidRDefault="00E32DAD" w:rsidP="00D174B7">
            <w:pPr>
              <w:tabs>
                <w:tab w:val="left" w:pos="720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38" w:type="dxa"/>
            <w:vAlign w:val="center"/>
          </w:tcPr>
          <w:p w:rsidR="00D174B7" w:rsidRPr="00F67099" w:rsidRDefault="00E32DAD" w:rsidP="00E32DAD">
            <w:pPr>
              <w:tabs>
                <w:tab w:val="left" w:pos="72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Перемского сельского поселения</w:t>
            </w:r>
          </w:p>
        </w:tc>
      </w:tr>
    </w:tbl>
    <w:p w:rsidR="00431E72" w:rsidRPr="00431E72" w:rsidRDefault="00431E72" w:rsidP="00BE7D08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E72" w:rsidRPr="00431E72" w:rsidRDefault="00431E72" w:rsidP="00BE7D08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 С момента назначения ликвидационной комиссии передать ей полномочия по управлению делами М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ИКДК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4. Ликвидационной комиссии провести мероприятия по ликвидации 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законодательством, в том числе:</w:t>
      </w:r>
    </w:p>
    <w:p w:rsidR="00431E72" w:rsidRPr="00431E72" w:rsidRDefault="00431E72" w:rsidP="00BE7D08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 приостановить операции по счетам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обслуживающих банках до момента переоформления прав по распоряжению находящимися на указанных счетах денежными средствами на ликвидационную комиссию, изъять по акту приема-передачи печати, штампы, чековые и расчетные книжки ликвидируемого предприятия;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 опубликовать в органах печати, в которых публикуются данные о государственной регистрации юридического лица, информацию о ликвидации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порядке и сроках заявления требований кредиторов или иных лиц, чьи права и законные интересы затрагиваются в связи с ликвидацией;</w:t>
      </w:r>
    </w:p>
    <w:p w:rsidR="00431E72" w:rsidRPr="00431E72" w:rsidRDefault="00431E72" w:rsidP="00BE7D08">
      <w:pPr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 в трехдневный срок со дня подписания данного Постановления уведомить регистрирующий орган - ИФНС России по 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Добрянка Пермского края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принятии решения о ликвидации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Pr="00431E72">
          <w:rPr>
            <w:rFonts w:ascii="Times New Roman" w:eastAsia="Times New Roman" w:hAnsi="Times New Roman" w:cs="Times New Roman"/>
            <w:color w:val="0055CC"/>
            <w:sz w:val="28"/>
            <w:szCs w:val="28"/>
            <w:u w:val="single"/>
            <w:lang w:eastAsia="ru-RU"/>
          </w:rPr>
          <w:t>форма № Р15001</w:t>
        </w:r>
      </w:hyperlink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назначении ликвидационной комиссии </w:t>
      </w:r>
      <w:hyperlink r:id="rId6" w:history="1">
        <w:r w:rsidRPr="00431E72">
          <w:rPr>
            <w:rFonts w:ascii="Times New Roman" w:eastAsia="Times New Roman" w:hAnsi="Times New Roman" w:cs="Times New Roman"/>
            <w:color w:val="0055CC"/>
            <w:sz w:val="28"/>
            <w:szCs w:val="28"/>
            <w:u w:val="single"/>
            <w:lang w:eastAsia="ru-RU"/>
          </w:rPr>
          <w:t>(форма № Р15002)</w:t>
        </w:r>
      </w:hyperlink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 письменно уведомить кредиторов о ликвидации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порядка и сроков заявления требований (не менее двух месяцев с момента публикации);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 предупредить персонально работников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предстоящем увольнении в связи с ликвидацией учреждения не менее чем за два месяца до увольнения;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 провести инвентаризацию имущества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двухмесячный срок со дня подписания данного Постановления;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 после окончания срока предъявления требований кредиторов составить и представить на утверждение в 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Перемск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 сельского поселения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промежуточный ликвидационный баланс, содержащий сведения о составе имущества ликвидируемого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перечне предъявляемых кредиторами требований и результатах их рассмотрения.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составлении промежуточного ликвидационного баланса уведомить регистрирующий орган - ИФНС России по 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Добрянка  Пермского края</w:t>
      </w:r>
      <w:hyperlink r:id="rId7" w:history="1">
        <w:r w:rsidRPr="00431E72">
          <w:rPr>
            <w:rFonts w:ascii="Times New Roman" w:eastAsia="Times New Roman" w:hAnsi="Times New Roman" w:cs="Times New Roman"/>
            <w:color w:val="0055CC"/>
            <w:sz w:val="28"/>
            <w:szCs w:val="28"/>
            <w:u w:val="single"/>
            <w:lang w:eastAsia="ru-RU"/>
          </w:rPr>
          <w:t>(форма № Р15003)</w:t>
        </w:r>
      </w:hyperlink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 принять меры по взысканию дебиторской задолженности;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9) произвести расчеты с кредиторами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промежуточным балансом и в порядке очередности, предусмотренной </w:t>
      </w:r>
      <w:hyperlink r:id="rId8" w:history="1">
        <w:r w:rsidRPr="00431E72">
          <w:rPr>
            <w:rFonts w:ascii="Times New Roman" w:eastAsia="Times New Roman" w:hAnsi="Times New Roman" w:cs="Times New Roman"/>
            <w:color w:val="0055CC"/>
            <w:sz w:val="28"/>
            <w:szCs w:val="28"/>
            <w:u w:val="single"/>
            <w:lang w:eastAsia="ru-RU"/>
          </w:rPr>
          <w:t>статьей 64</w:t>
        </w:r>
      </w:hyperlink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 после завершения расчетов с кредиторами составить и представить  на утверждение в 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Перемск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 сельского  поселения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ликвидационный баланс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11) направить в регистрирующий орган - ИФНС России по 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Добрянка  Пермского края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9" w:history="1">
        <w:r w:rsidRPr="00431E72">
          <w:rPr>
            <w:rFonts w:ascii="Times New Roman" w:eastAsia="Times New Roman" w:hAnsi="Times New Roman" w:cs="Times New Roman"/>
            <w:color w:val="0055CC"/>
            <w:sz w:val="28"/>
            <w:szCs w:val="28"/>
            <w:u w:val="single"/>
            <w:lang w:eastAsia="ru-RU"/>
          </w:rPr>
          <w:t>заявление</w:t>
        </w:r>
      </w:hyperlink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государственной регистрации юридического лица в связи с его ликвидацией (форма № Р16001) и утвержденный ликвидационный баланс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12) передать имущество и денежные средства, оставшиеся после расчетов с кредиторами, в муниципальную казну 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Перемск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 сельского  поселения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13) передать в архив </w:t>
      </w:r>
      <w:r w:rsidR="004C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 Добрянка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хранение документы по личному составу и иные документы, подлежащие постоянному хранению, после ликвидации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E72" w:rsidRPr="00431E72" w:rsidRDefault="00431E72" w:rsidP="00322F2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31E72" w:rsidRPr="00431E72" w:rsidRDefault="00322F2E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31E72"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C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Бухгалтерии   администрации 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Перемск</w:t>
      </w:r>
      <w:r w:rsidR="003C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 сельского поселения</w:t>
      </w:r>
      <w:r w:rsidR="00431E72"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соответствующие изменения в Реестр муниципального имущества </w:t>
      </w:r>
      <w:r w:rsidR="003C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31E72"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свидетельства о внесении записи в Единый государственный реестр юридических лиц о ликвидации </w:t>
      </w:r>
      <w:r w:rsidR="00E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«ИКДК»</w:t>
      </w:r>
      <w:r w:rsidR="00431E72"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E72" w:rsidRPr="00431E72" w:rsidRDefault="00431E72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72" w:rsidRPr="00431E72" w:rsidRDefault="00322F2E" w:rsidP="00BE7D0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431E72"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 исполнением Постановления </w:t>
      </w:r>
      <w:r w:rsidR="003C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431E72" w:rsidRDefault="00431E72" w:rsidP="00BE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65F" w:rsidRDefault="00EA565F" w:rsidP="00BE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65F" w:rsidRPr="00431E72" w:rsidRDefault="00EA565F" w:rsidP="00BE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D4D" w:rsidRPr="00322F2E" w:rsidRDefault="00BE7D08" w:rsidP="00322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A565F">
        <w:rPr>
          <w:rFonts w:ascii="Times New Roman" w:hAnsi="Times New Roman" w:cs="Times New Roman"/>
          <w:sz w:val="28"/>
          <w:szCs w:val="28"/>
        </w:rPr>
        <w:t>Перемск</w:t>
      </w:r>
      <w:r w:rsidRPr="00BE7D08">
        <w:rPr>
          <w:rFonts w:ascii="Times New Roman" w:hAnsi="Times New Roman" w:cs="Times New Roman"/>
          <w:sz w:val="28"/>
          <w:szCs w:val="28"/>
        </w:rPr>
        <w:t>ого</w:t>
      </w:r>
    </w:p>
    <w:p w:rsidR="00BE7D08" w:rsidRPr="00BE7D08" w:rsidRDefault="00EA565F" w:rsidP="00BE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BE7D08" w:rsidRPr="00BE7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Ю.М. Чернышев</w:t>
      </w:r>
    </w:p>
    <w:sectPr w:rsidR="00BE7D08" w:rsidRPr="00BE7D08" w:rsidSect="00E32DAD">
      <w:pgSz w:w="11906" w:h="16838"/>
      <w:pgMar w:top="709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0214"/>
    <w:rsid w:val="001C744A"/>
    <w:rsid w:val="00322F2E"/>
    <w:rsid w:val="00360AAE"/>
    <w:rsid w:val="00382D4D"/>
    <w:rsid w:val="003C0F3B"/>
    <w:rsid w:val="00431E72"/>
    <w:rsid w:val="004878E8"/>
    <w:rsid w:val="004C6C5B"/>
    <w:rsid w:val="00553691"/>
    <w:rsid w:val="00553D4B"/>
    <w:rsid w:val="006D0241"/>
    <w:rsid w:val="00813DA0"/>
    <w:rsid w:val="008859E4"/>
    <w:rsid w:val="008D0E7D"/>
    <w:rsid w:val="009B46E7"/>
    <w:rsid w:val="009D48EC"/>
    <w:rsid w:val="00A051A3"/>
    <w:rsid w:val="00A64806"/>
    <w:rsid w:val="00A84937"/>
    <w:rsid w:val="00B058B4"/>
    <w:rsid w:val="00BE5F2F"/>
    <w:rsid w:val="00BE7D08"/>
    <w:rsid w:val="00C050EA"/>
    <w:rsid w:val="00CC14F1"/>
    <w:rsid w:val="00D174B7"/>
    <w:rsid w:val="00DC0214"/>
    <w:rsid w:val="00DC6F00"/>
    <w:rsid w:val="00E32DAD"/>
    <w:rsid w:val="00EA565F"/>
    <w:rsid w:val="00EB2CC6"/>
    <w:rsid w:val="00F67099"/>
    <w:rsid w:val="00FE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E7"/>
  </w:style>
  <w:style w:type="paragraph" w:styleId="3">
    <w:name w:val="heading 3"/>
    <w:basedOn w:val="a"/>
    <w:link w:val="30"/>
    <w:uiPriority w:val="9"/>
    <w:qFormat/>
    <w:rsid w:val="00A8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878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4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878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574;fld=134;dst=1003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8418;fld=134;dst=10638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418;fld=134;dst=10632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98418;fld=134;dst=10305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98417;fld=134;dst=101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2015-10-15T19:19:00Z</cp:lastPrinted>
  <dcterms:created xsi:type="dcterms:W3CDTF">2015-10-12T09:30:00Z</dcterms:created>
  <dcterms:modified xsi:type="dcterms:W3CDTF">2015-12-18T09:32:00Z</dcterms:modified>
</cp:coreProperties>
</file>