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E6" w:rsidRPr="00F301E6" w:rsidRDefault="00F301E6" w:rsidP="00F301E6">
      <w:pPr>
        <w:jc w:val="center"/>
        <w:rPr>
          <w:b/>
        </w:rPr>
      </w:pPr>
      <w:r w:rsidRPr="00F301E6">
        <w:rPr>
          <w:b/>
        </w:rPr>
        <w:t>Структура подведомственного учреждения</w:t>
      </w:r>
    </w:p>
    <w:p w:rsidR="00F301E6" w:rsidRPr="00F301E6" w:rsidRDefault="00F301E6" w:rsidP="00F301E6">
      <w:pPr>
        <w:jc w:val="center"/>
        <w:rPr>
          <w:b/>
        </w:rPr>
      </w:pPr>
      <w:r w:rsidRPr="00F301E6">
        <w:rPr>
          <w:b/>
        </w:rPr>
        <w:t>Муниципальное бюджетное учреждение культуры</w:t>
      </w:r>
    </w:p>
    <w:p w:rsidR="00F301E6" w:rsidRPr="00F301E6" w:rsidRDefault="00F301E6" w:rsidP="00F301E6">
      <w:pPr>
        <w:jc w:val="center"/>
        <w:rPr>
          <w:b/>
          <w:i/>
        </w:rPr>
      </w:pPr>
      <w:r w:rsidRPr="00F301E6">
        <w:rPr>
          <w:b/>
        </w:rPr>
        <w:t xml:space="preserve"> «Информационный Культурно - </w:t>
      </w:r>
      <w:r w:rsidR="008205A6">
        <w:rPr>
          <w:b/>
        </w:rPr>
        <w:t>Д</w:t>
      </w:r>
      <w:r w:rsidRPr="00F301E6">
        <w:rPr>
          <w:b/>
        </w:rPr>
        <w:t xml:space="preserve">осуговый </w:t>
      </w:r>
      <w:r w:rsidR="008205A6">
        <w:rPr>
          <w:b/>
        </w:rPr>
        <w:t>К</w:t>
      </w:r>
      <w:r w:rsidRPr="00F301E6">
        <w:rPr>
          <w:b/>
        </w:rPr>
        <w:t>омплекс</w:t>
      </w:r>
      <w:r w:rsidRPr="00F301E6">
        <w:rPr>
          <w:b/>
          <w:i/>
        </w:rPr>
        <w:t>»</w:t>
      </w:r>
    </w:p>
    <w:p w:rsidR="00F301E6" w:rsidRDefault="00F301E6" w:rsidP="00F301E6">
      <w:pPr>
        <w:jc w:val="center"/>
      </w:pPr>
    </w:p>
    <w:p w:rsidR="00F301E6" w:rsidRDefault="00F301E6" w:rsidP="00F301E6"/>
    <w:p w:rsidR="00C001E4" w:rsidRDefault="009715ED" w:rsidP="00F301E6">
      <w:pPr>
        <w:tabs>
          <w:tab w:val="left" w:pos="646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79.3pt;margin-top:53.95pt;width:110pt;height:30pt;z-index:25166848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145.3pt;margin-top:53.95pt;width:97pt;height:35pt;flip:x;z-index:25166745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356.3pt;margin-top:73.95pt;width:3pt;height:180pt;z-index:25166438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87.3pt;margin-top:73.95pt;width:14pt;height:98pt;flip:x;z-index:25166643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413.3pt;margin-top:67.95pt;width:30pt;height:104pt;z-index:251665408" o:connectortype="straight">
            <v:stroke endarrow="block"/>
          </v:shape>
        </w:pict>
      </w:r>
      <w:r>
        <w:rPr>
          <w:noProof/>
        </w:rPr>
        <w:pict>
          <v:rect id="_x0000_s1028" style="position:absolute;margin-left:497.55pt;margin-top:88.95pt;width:220.5pt;height:83pt;z-index:251660288">
            <v:textbox>
              <w:txbxContent>
                <w:p w:rsidR="00F301E6" w:rsidRPr="00F301E6" w:rsidRDefault="00F301E6" w:rsidP="00F301E6">
                  <w:pPr>
                    <w:jc w:val="center"/>
                    <w:rPr>
                      <w:b/>
                    </w:rPr>
                  </w:pPr>
                  <w:r w:rsidRPr="00F301E6">
                    <w:rPr>
                      <w:b/>
                    </w:rPr>
                    <w:t>Заведующие библиотекой:</w:t>
                  </w:r>
                </w:p>
                <w:p w:rsidR="00F301E6" w:rsidRDefault="00F301E6" w:rsidP="00F301E6">
                  <w:pPr>
                    <w:jc w:val="center"/>
                  </w:pPr>
                  <w:r>
                    <w:t>с. Сенькино</w:t>
                  </w:r>
                </w:p>
                <w:p w:rsidR="00F301E6" w:rsidRDefault="00F301E6" w:rsidP="00F301E6">
                  <w:pPr>
                    <w:jc w:val="center"/>
                  </w:pPr>
                  <w:proofErr w:type="gramStart"/>
                  <w:r>
                    <w:t>с</w:t>
                  </w:r>
                  <w:proofErr w:type="gramEnd"/>
                  <w:r>
                    <w:t>. Усть-Гаревая</w:t>
                  </w:r>
                </w:p>
                <w:p w:rsidR="00F301E6" w:rsidRDefault="00F301E6" w:rsidP="00F301E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53.05pt;margin-top:273.95pt;width:220.5pt;height:64.5pt;z-index:251662336">
            <v:textbox>
              <w:txbxContent>
                <w:p w:rsidR="00BB5864" w:rsidRPr="00BB5864" w:rsidRDefault="00BB5864" w:rsidP="00BB5864">
                  <w:pPr>
                    <w:jc w:val="center"/>
                    <w:rPr>
                      <w:b/>
                    </w:rPr>
                  </w:pPr>
                  <w:r w:rsidRPr="00BB5864">
                    <w:rPr>
                      <w:b/>
                    </w:rPr>
                    <w:t>Технический персонал:</w:t>
                  </w:r>
                </w:p>
                <w:p w:rsidR="00BB5864" w:rsidRDefault="00BB5864" w:rsidP="00BB5864">
                  <w:pPr>
                    <w:jc w:val="center"/>
                  </w:pPr>
                  <w:r>
                    <w:t>уборщицы</w:t>
                  </w:r>
                </w:p>
                <w:p w:rsidR="00BB5864" w:rsidRDefault="00BB5864" w:rsidP="00BB5864">
                  <w:pPr>
                    <w:jc w:val="center"/>
                  </w:pPr>
                  <w:r>
                    <w:t>электромонтеры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97.55pt;margin-top:192.95pt;width:220.5pt;height:47pt;z-index:251659264">
            <v:textbox>
              <w:txbxContent>
                <w:p w:rsidR="00F301E6" w:rsidRPr="00F301E6" w:rsidRDefault="00F301E6" w:rsidP="00F301E6">
                  <w:pPr>
                    <w:jc w:val="center"/>
                    <w:rPr>
                      <w:b/>
                    </w:rPr>
                  </w:pPr>
                  <w:r w:rsidRPr="00F301E6">
                    <w:rPr>
                      <w:b/>
                    </w:rPr>
                    <w:t>Библиотекарь:</w:t>
                  </w:r>
                </w:p>
                <w:p w:rsidR="00F301E6" w:rsidRDefault="00F301E6" w:rsidP="00F301E6">
                  <w:pPr>
                    <w:jc w:val="center"/>
                  </w:pPr>
                  <w:r>
                    <w:t>п. Камский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07.3pt;margin-top:192.95pt;width:220.5pt;height:47pt;z-index:251661312">
            <v:textbox>
              <w:txbxContent>
                <w:p w:rsidR="00BB5864" w:rsidRPr="00BB5864" w:rsidRDefault="00BB5864" w:rsidP="00BB5864">
                  <w:pPr>
                    <w:jc w:val="center"/>
                    <w:rPr>
                      <w:b/>
                    </w:rPr>
                  </w:pPr>
                  <w:r w:rsidRPr="00BB5864">
                    <w:rPr>
                      <w:b/>
                    </w:rPr>
                    <w:t>Бухгалтер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28.3pt;margin-top:10.2pt;width:269.25pt;height:43.75pt;z-index:251658240">
            <v:textbox>
              <w:txbxContent>
                <w:p w:rsidR="00F301E6" w:rsidRPr="00BB5864" w:rsidRDefault="00F301E6" w:rsidP="00F301E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B5864">
                    <w:rPr>
                      <w:b/>
                      <w:sz w:val="40"/>
                      <w:szCs w:val="40"/>
                    </w:rPr>
                    <w:t>Директор учреждения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3.05pt;margin-top:94.45pt;width:220.5pt;height:77.5pt;z-index:251663360">
            <v:textbox>
              <w:txbxContent>
                <w:p w:rsidR="00F301E6" w:rsidRPr="00F301E6" w:rsidRDefault="00F301E6" w:rsidP="00F301E6">
                  <w:pPr>
                    <w:jc w:val="center"/>
                    <w:rPr>
                      <w:b/>
                    </w:rPr>
                  </w:pPr>
                  <w:r w:rsidRPr="00F301E6">
                    <w:rPr>
                      <w:b/>
                    </w:rPr>
                    <w:t>Заведующие клубом:</w:t>
                  </w:r>
                </w:p>
                <w:p w:rsidR="00F301E6" w:rsidRDefault="00F301E6" w:rsidP="00F301E6">
                  <w:pPr>
                    <w:jc w:val="center"/>
                  </w:pPr>
                  <w:r>
                    <w:t>п</w:t>
                  </w:r>
                  <w:proofErr w:type="gramStart"/>
                  <w:r>
                    <w:t>.К</w:t>
                  </w:r>
                  <w:proofErr w:type="gramEnd"/>
                  <w:r>
                    <w:t>амский</w:t>
                  </w:r>
                </w:p>
                <w:p w:rsidR="00F301E6" w:rsidRDefault="00F301E6" w:rsidP="00F301E6">
                  <w:pPr>
                    <w:jc w:val="center"/>
                  </w:pPr>
                  <w:r>
                    <w:t>с. Сенькино</w:t>
                  </w:r>
                </w:p>
                <w:p w:rsidR="00F301E6" w:rsidRDefault="00F301E6" w:rsidP="00F301E6">
                  <w:pPr>
                    <w:jc w:val="center"/>
                  </w:pPr>
                  <w:r>
                    <w:t xml:space="preserve">с. </w:t>
                  </w:r>
                  <w:proofErr w:type="spellStart"/>
                  <w:proofErr w:type="gramStart"/>
                  <w:r>
                    <w:t>Усть</w:t>
                  </w:r>
                  <w:proofErr w:type="spellEnd"/>
                  <w:r>
                    <w:t>- Гаревая</w:t>
                  </w:r>
                  <w:proofErr w:type="gramEnd"/>
                </w:p>
              </w:txbxContent>
            </v:textbox>
          </v:rect>
        </w:pict>
      </w:r>
      <w:r w:rsidR="00F301E6">
        <w:tab/>
      </w:r>
    </w:p>
    <w:sectPr w:rsidR="00C001E4" w:rsidSect="00F301E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01E6"/>
    <w:rsid w:val="008205A6"/>
    <w:rsid w:val="009715ED"/>
    <w:rsid w:val="00BB5864"/>
    <w:rsid w:val="00C001E4"/>
    <w:rsid w:val="00F3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6" type="connector" idref="#_x0000_s1038"/>
        <o:r id="V:Rule7" type="connector" idref="#_x0000_s1037"/>
        <o:r id="V:Rule8" type="connector" idref="#_x0000_s1035"/>
        <o:r id="V:Rule9" type="connector" idref="#_x0000_s1036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2015-02-05T10:22:00Z</dcterms:created>
  <dcterms:modified xsi:type="dcterms:W3CDTF">2015-02-05T14:49:00Z</dcterms:modified>
</cp:coreProperties>
</file>